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E62D" w14:textId="0F081A35" w:rsidR="0020114E" w:rsidRPr="00B57797" w:rsidRDefault="00B57797">
      <w:pPr>
        <w:rPr>
          <w:rFonts w:ascii="Times New Roman" w:hAnsi="Times New Roman" w:cs="Times New Roman"/>
          <w:sz w:val="24"/>
          <w:szCs w:val="24"/>
        </w:rPr>
      </w:pPr>
      <w:r w:rsidRPr="00B57797">
        <w:rPr>
          <w:rFonts w:ascii="Times New Roman" w:hAnsi="Times New Roman" w:cs="Times New Roman"/>
          <w:sz w:val="24"/>
          <w:szCs w:val="24"/>
        </w:rPr>
        <w:t>CRITERIOS DE EVALUACIÓN Y CORRECCIÓN – DEPARTAMENTO DE CULTURA CLÁSICA</w:t>
      </w:r>
    </w:p>
    <w:p w14:paraId="4AAD956B" w14:textId="0D62C135" w:rsidR="00B57797" w:rsidRPr="00B57797" w:rsidRDefault="00B57797">
      <w:pPr>
        <w:rPr>
          <w:rFonts w:ascii="Times New Roman" w:hAnsi="Times New Roman" w:cs="Times New Roman"/>
          <w:sz w:val="24"/>
          <w:szCs w:val="24"/>
        </w:rPr>
      </w:pPr>
    </w:p>
    <w:p w14:paraId="6E515A38" w14:textId="1C70A188" w:rsidR="00B57797" w:rsidRPr="00B57797" w:rsidRDefault="00B57797" w:rsidP="00B57797">
      <w:pPr>
        <w:jc w:val="center"/>
        <w:rPr>
          <w:rFonts w:ascii="Times New Roman" w:hAnsi="Times New Roman" w:cs="Times New Roman"/>
          <w:sz w:val="24"/>
          <w:szCs w:val="24"/>
        </w:rPr>
      </w:pPr>
      <w:r w:rsidRPr="00B57797">
        <w:rPr>
          <w:rFonts w:ascii="Times New Roman" w:hAnsi="Times New Roman" w:cs="Times New Roman"/>
          <w:sz w:val="24"/>
          <w:szCs w:val="24"/>
        </w:rPr>
        <w:t>IES ORETANIA 2023-2024</w:t>
      </w:r>
    </w:p>
    <w:p w14:paraId="7E75D171" w14:textId="77777777" w:rsidR="00B57797" w:rsidRDefault="00B57797"/>
    <w:p w14:paraId="3D6AE77C" w14:textId="77777777" w:rsidR="00B57797" w:rsidRDefault="00B57797" w:rsidP="00B57797">
      <w:pPr>
        <w:pStyle w:val="Standard"/>
        <w:spacing w:before="240"/>
        <w:jc w:val="both"/>
      </w:pPr>
      <w:r>
        <w:rPr>
          <w:rFonts w:ascii="Arial" w:eastAsia="Arial" w:hAnsi="Arial" w:cs="Arial"/>
          <w:b/>
          <w:bCs/>
        </w:rPr>
        <w:t>8. EVALUACIÓN</w:t>
      </w:r>
    </w:p>
    <w:p w14:paraId="493F498D" w14:textId="77777777" w:rsidR="00B57797" w:rsidRDefault="00B57797" w:rsidP="00B57797">
      <w:pPr>
        <w:pStyle w:val="Standard"/>
        <w:spacing w:before="240" w:after="240"/>
        <w:jc w:val="both"/>
      </w:pPr>
      <w:r>
        <w:rPr>
          <w:rFonts w:ascii="Arial" w:eastAsia="Arial" w:hAnsi="Arial" w:cs="Arial"/>
        </w:rPr>
        <w:t>Según EL Real</w:t>
      </w:r>
      <w:r>
        <w:rPr>
          <w:rFonts w:ascii="Arial" w:eastAsia="Arial" w:hAnsi="Arial" w:cs="Arial"/>
          <w:b/>
          <w:bCs/>
        </w:rPr>
        <w:t xml:space="preserve"> Decreto 243/2022, de 5 de abril. Artículo 20. Evaluación.</w:t>
      </w:r>
    </w:p>
    <w:p w14:paraId="1BF58755" w14:textId="77777777" w:rsidR="00B57797" w:rsidRDefault="00B57797" w:rsidP="00B57797">
      <w:pPr>
        <w:pStyle w:val="Standard"/>
        <w:jc w:val="both"/>
      </w:pPr>
      <w:r>
        <w:rPr>
          <w:rFonts w:ascii="Arial" w:eastAsia="Arial" w:hAnsi="Arial" w:cs="Arial"/>
        </w:rPr>
        <w:t>1. La evaluación del aprendizaje del alumnado será continua y diferenciada según las distintas materias.</w:t>
      </w:r>
    </w:p>
    <w:p w14:paraId="35558AF1" w14:textId="77777777" w:rsidR="00B57797" w:rsidRDefault="00B57797" w:rsidP="00B57797">
      <w:pPr>
        <w:pStyle w:val="Standard"/>
        <w:jc w:val="both"/>
      </w:pPr>
      <w:r>
        <w:rPr>
          <w:rFonts w:ascii="Arial" w:eastAsia="Arial" w:hAnsi="Arial" w:cs="Arial"/>
        </w:rPr>
        <w:t>2. El profesorado de cada materia decidirá, al término del curso, si el alumno o alumna ha logrado los objetivos y ha alcanzado el adecuado grado de adquisición de las competencias correspondientes.</w:t>
      </w:r>
    </w:p>
    <w:p w14:paraId="2DC008D5" w14:textId="77777777" w:rsidR="00B57797" w:rsidRDefault="00B57797" w:rsidP="00B57797">
      <w:pPr>
        <w:pStyle w:val="Standard"/>
        <w:jc w:val="both"/>
      </w:pPr>
      <w:r>
        <w:rPr>
          <w:rFonts w:ascii="Arial" w:eastAsia="Arial" w:hAnsi="Arial" w:cs="Arial"/>
        </w:rPr>
        <w:t>3. El alumnado podrá realizar una prueba extraordinaria de las materias no superadas, en las fechas que determinen las administraciones educativas.</w:t>
      </w:r>
    </w:p>
    <w:p w14:paraId="3B1F9F95" w14:textId="77777777" w:rsidR="00B57797" w:rsidRDefault="00B57797" w:rsidP="00B57797">
      <w:pPr>
        <w:pStyle w:val="Standard"/>
        <w:jc w:val="both"/>
      </w:pPr>
      <w:r>
        <w:rPr>
          <w:rFonts w:ascii="Arial" w:eastAsia="Arial" w:hAnsi="Arial" w:cs="Arial"/>
        </w:rPr>
        <w:t>4. El profesorado evaluará tanto los aprendizajes del alumnado como los procesos de enseñanza y su propia práctica docente.</w:t>
      </w:r>
    </w:p>
    <w:p w14:paraId="4739E68E" w14:textId="77777777" w:rsidR="00B57797" w:rsidRDefault="00B57797" w:rsidP="00B57797">
      <w:pPr>
        <w:pStyle w:val="Standard"/>
        <w:jc w:val="both"/>
      </w:pPr>
      <w:r>
        <w:rPr>
          <w:rFonts w:ascii="Arial" w:eastAsia="Arial" w:hAnsi="Arial" w:cs="Arial"/>
        </w:rPr>
        <w:t>5. En aquellas comunidades autónomas que posean más de una lengua oficial según sus Estatutos, el alumnado podrá eximir de evaluar la materia Lengua Cooficial y Literatura según la normativa autonómica correspondiente.</w:t>
      </w:r>
    </w:p>
    <w:p w14:paraId="134E9DBF" w14:textId="77777777" w:rsidR="00B57797" w:rsidRDefault="00B57797" w:rsidP="00B57797">
      <w:pPr>
        <w:pStyle w:val="Standard"/>
        <w:jc w:val="both"/>
      </w:pPr>
      <w:r>
        <w:rPr>
          <w:rFonts w:ascii="Arial" w:eastAsia="Arial" w:hAnsi="Arial" w:cs="Arial"/>
        </w:rPr>
        <w:t>6. Se promoverá el uso generalizado de instrumentos de evaluación variados, diversos, flexibles y adaptados a las situaciones de aprendizaje que permitan la valoración objetiva del alumnado y que garanticen que las condiciones de realización de los procesos asociados a la evaluación se adapten a las necesidades del alumnado con necesidad de apoyo educativo.</w:t>
      </w:r>
    </w:p>
    <w:p w14:paraId="4A0658CA" w14:textId="77777777" w:rsidR="00B57797" w:rsidRDefault="00B57797" w:rsidP="00B57797">
      <w:pPr>
        <w:pStyle w:val="Standard"/>
        <w:jc w:val="both"/>
      </w:pPr>
      <w:r>
        <w:rPr>
          <w:rFonts w:ascii="Arial" w:eastAsia="Arial" w:hAnsi="Arial" w:cs="Arial"/>
        </w:rPr>
        <w:t>En la medida en que la LOMLOE pone el acento en la adquisición de determinadas competencias, de alguna forma cuestiona el tradicional sistema de exámenes. Utilizaremos, por tanto, las propias tareas finales como elementos susceptibles de ser evaluados.</w:t>
      </w:r>
    </w:p>
    <w:p w14:paraId="70892442" w14:textId="77777777" w:rsidR="00B57797" w:rsidRDefault="00B57797" w:rsidP="00B57797">
      <w:pPr>
        <w:pStyle w:val="Standard"/>
        <w:jc w:val="both"/>
        <w:rPr>
          <w:rFonts w:ascii="Arial" w:eastAsia="Arial" w:hAnsi="Arial" w:cs="Arial"/>
        </w:rPr>
      </w:pPr>
    </w:p>
    <w:p w14:paraId="5840E0E0" w14:textId="77777777" w:rsidR="00B57797" w:rsidRDefault="00B57797" w:rsidP="00B57797">
      <w:pPr>
        <w:pStyle w:val="Standard"/>
        <w:jc w:val="both"/>
      </w:pPr>
      <w:r>
        <w:rPr>
          <w:rFonts w:ascii="Arial" w:eastAsia="Arial" w:hAnsi="Arial" w:cs="Arial"/>
        </w:rPr>
        <w:t>  </w:t>
      </w:r>
      <w:r>
        <w:rPr>
          <w:rFonts w:ascii="Arial" w:eastAsia="Arial" w:hAnsi="Arial" w:cs="Arial"/>
          <w:b/>
          <w:bCs/>
        </w:rPr>
        <w:t>8.1 CRITERIOS DE EVALUACIÓN DE LAS COMPETENCIAS ESPECÍFICAS.</w:t>
      </w:r>
    </w:p>
    <w:p w14:paraId="4BFFD69A" w14:textId="77777777" w:rsidR="00B57797" w:rsidRDefault="00B57797" w:rsidP="00B57797">
      <w:pPr>
        <w:pStyle w:val="Standard"/>
        <w:spacing w:before="240" w:after="240"/>
        <w:jc w:val="both"/>
      </w:pPr>
      <w:r>
        <w:rPr>
          <w:rFonts w:ascii="Arial" w:eastAsia="Arial" w:hAnsi="Arial" w:cs="Arial"/>
        </w:rPr>
        <w:t>En la evaluación del proceso de aprendizaje del alumnado de p</w:t>
      </w:r>
      <w:r>
        <w:rPr>
          <w:rFonts w:ascii="Arial" w:eastAsia="Arial" w:hAnsi="Arial" w:cs="Arial"/>
          <w:b/>
          <w:bCs/>
        </w:rPr>
        <w:t xml:space="preserve">rimer curso de Bachillerato </w:t>
      </w:r>
      <w:r>
        <w:rPr>
          <w:rFonts w:ascii="Arial" w:eastAsia="Arial" w:hAnsi="Arial" w:cs="Arial"/>
        </w:rPr>
        <w:t>deberá tenerse en cuenta el grado de consecución de las competencias específicas de cada materia, a través de la superación de los criterios de evaluación que tiene asociados. Los criterios de evaluación se relacionan de manera directa con las competen</w:t>
      </w:r>
      <w:r>
        <w:rPr>
          <w:rFonts w:ascii="Arial" w:eastAsia="Arial" w:hAnsi="Arial" w:cs="Arial"/>
          <w:b/>
          <w:bCs/>
        </w:rPr>
        <w:t xml:space="preserve">cias específicas e indicarán el grado de desarrollo de </w:t>
      </w:r>
      <w:proofErr w:type="gramStart"/>
      <w:r>
        <w:rPr>
          <w:rFonts w:ascii="Arial" w:eastAsia="Arial" w:hAnsi="Arial" w:cs="Arial"/>
          <w:b/>
          <w:bCs/>
        </w:rPr>
        <w:t>las mismas</w:t>
      </w:r>
      <w:proofErr w:type="gramEnd"/>
      <w:r>
        <w:rPr>
          <w:rFonts w:ascii="Arial" w:eastAsia="Arial" w:hAnsi="Arial" w:cs="Arial"/>
          <w:b/>
          <w:bCs/>
        </w:rPr>
        <w:t xml:space="preserve"> tal y como se dispone en el Real Decreto 243/2022, de 5 de abril.</w:t>
      </w:r>
    </w:p>
    <w:p w14:paraId="30D8BAFF" w14:textId="77777777" w:rsidR="00B57797" w:rsidRDefault="00B57797" w:rsidP="00B57797">
      <w:pPr>
        <w:pStyle w:val="Standard"/>
        <w:jc w:val="both"/>
      </w:pPr>
      <w:r>
        <w:rPr>
          <w:rFonts w:ascii="Arial" w:eastAsia="Arial" w:hAnsi="Arial" w:cs="Arial"/>
          <w:lang w:val="ca-ES"/>
        </w:rPr>
        <w:t xml:space="preserve">Para estar </w:t>
      </w:r>
      <w:proofErr w:type="spellStart"/>
      <w:r>
        <w:rPr>
          <w:rFonts w:ascii="Arial" w:eastAsia="Arial" w:hAnsi="Arial" w:cs="Arial"/>
          <w:lang w:val="ca-ES"/>
        </w:rPr>
        <w:t>seguros</w:t>
      </w:r>
      <w:proofErr w:type="spellEnd"/>
      <w:r>
        <w:rPr>
          <w:rFonts w:ascii="Arial" w:eastAsia="Arial" w:hAnsi="Arial" w:cs="Arial"/>
          <w:lang w:val="ca-ES"/>
        </w:rPr>
        <w:t xml:space="preserve"> de si los </w:t>
      </w:r>
      <w:proofErr w:type="spellStart"/>
      <w:r>
        <w:rPr>
          <w:rFonts w:ascii="Arial" w:eastAsia="Arial" w:hAnsi="Arial" w:cs="Arial"/>
          <w:lang w:val="ca-ES"/>
        </w:rPr>
        <w:t>alumnos</w:t>
      </w:r>
      <w:proofErr w:type="spellEnd"/>
      <w:r>
        <w:rPr>
          <w:rFonts w:ascii="Arial" w:eastAsia="Arial" w:hAnsi="Arial" w:cs="Arial"/>
          <w:lang w:val="ca-ES"/>
        </w:rPr>
        <w:t xml:space="preserve"> </w:t>
      </w:r>
      <w:proofErr w:type="spellStart"/>
      <w:r>
        <w:rPr>
          <w:rFonts w:ascii="Arial" w:eastAsia="Arial" w:hAnsi="Arial" w:cs="Arial"/>
          <w:lang w:val="ca-ES"/>
        </w:rPr>
        <w:t>alcanzan</w:t>
      </w:r>
      <w:proofErr w:type="spellEnd"/>
      <w:r>
        <w:rPr>
          <w:rFonts w:ascii="Arial" w:eastAsia="Arial" w:hAnsi="Arial" w:cs="Arial"/>
          <w:lang w:val="ca-ES"/>
        </w:rPr>
        <w:t xml:space="preserve"> los </w:t>
      </w:r>
      <w:proofErr w:type="spellStart"/>
      <w:r>
        <w:rPr>
          <w:rFonts w:ascii="Arial" w:eastAsia="Arial" w:hAnsi="Arial" w:cs="Arial"/>
          <w:lang w:val="ca-ES"/>
        </w:rPr>
        <w:t>objetivos</w:t>
      </w:r>
      <w:proofErr w:type="spellEnd"/>
      <w:r>
        <w:rPr>
          <w:rFonts w:ascii="Arial" w:eastAsia="Arial" w:hAnsi="Arial" w:cs="Arial"/>
          <w:lang w:val="ca-ES"/>
        </w:rPr>
        <w:t xml:space="preserve"> </w:t>
      </w:r>
      <w:proofErr w:type="spellStart"/>
      <w:r>
        <w:rPr>
          <w:rFonts w:ascii="Arial" w:eastAsia="Arial" w:hAnsi="Arial" w:cs="Arial"/>
          <w:lang w:val="ca-ES"/>
        </w:rPr>
        <w:t>propuestos</w:t>
      </w:r>
      <w:proofErr w:type="spellEnd"/>
      <w:r>
        <w:rPr>
          <w:rFonts w:ascii="Arial" w:eastAsia="Arial" w:hAnsi="Arial" w:cs="Arial"/>
          <w:lang w:val="ca-ES"/>
        </w:rPr>
        <w:t xml:space="preserve"> y si el </w:t>
      </w:r>
      <w:proofErr w:type="spellStart"/>
      <w:r>
        <w:rPr>
          <w:rFonts w:ascii="Arial" w:eastAsia="Arial" w:hAnsi="Arial" w:cs="Arial"/>
          <w:lang w:val="ca-ES"/>
        </w:rPr>
        <w:t>proceso</w:t>
      </w:r>
      <w:proofErr w:type="spellEnd"/>
      <w:r>
        <w:rPr>
          <w:rFonts w:ascii="Arial" w:eastAsia="Arial" w:hAnsi="Arial" w:cs="Arial"/>
          <w:lang w:val="ca-ES"/>
        </w:rPr>
        <w:t xml:space="preserve"> de </w:t>
      </w:r>
      <w:proofErr w:type="spellStart"/>
      <w:r>
        <w:rPr>
          <w:rFonts w:ascii="Arial" w:eastAsia="Arial" w:hAnsi="Arial" w:cs="Arial"/>
          <w:lang w:val="ca-ES"/>
        </w:rPr>
        <w:t>enseñanza</w:t>
      </w:r>
      <w:proofErr w:type="spellEnd"/>
      <w:r>
        <w:rPr>
          <w:rFonts w:ascii="Arial" w:eastAsia="Arial" w:hAnsi="Arial" w:cs="Arial"/>
          <w:lang w:val="ca-ES"/>
        </w:rPr>
        <w:t xml:space="preserve"> </w:t>
      </w:r>
      <w:proofErr w:type="spellStart"/>
      <w:r>
        <w:rPr>
          <w:rFonts w:ascii="Arial" w:eastAsia="Arial" w:hAnsi="Arial" w:cs="Arial"/>
          <w:lang w:val="ca-ES"/>
        </w:rPr>
        <w:t>está</w:t>
      </w:r>
      <w:proofErr w:type="spellEnd"/>
      <w:r>
        <w:rPr>
          <w:rFonts w:ascii="Arial" w:eastAsia="Arial" w:hAnsi="Arial" w:cs="Arial"/>
          <w:lang w:val="ca-ES"/>
        </w:rPr>
        <w:t xml:space="preserve"> </w:t>
      </w:r>
      <w:proofErr w:type="spellStart"/>
      <w:r>
        <w:rPr>
          <w:rFonts w:ascii="Arial" w:eastAsia="Arial" w:hAnsi="Arial" w:cs="Arial"/>
          <w:lang w:val="ca-ES"/>
        </w:rPr>
        <w:t>siendo</w:t>
      </w:r>
      <w:proofErr w:type="spellEnd"/>
      <w:r>
        <w:rPr>
          <w:rFonts w:ascii="Arial" w:eastAsia="Arial" w:hAnsi="Arial" w:cs="Arial"/>
          <w:lang w:val="ca-ES"/>
        </w:rPr>
        <w:t xml:space="preserve"> el </w:t>
      </w:r>
      <w:proofErr w:type="spellStart"/>
      <w:r>
        <w:rPr>
          <w:rFonts w:ascii="Arial" w:eastAsia="Arial" w:hAnsi="Arial" w:cs="Arial"/>
          <w:lang w:val="ca-ES"/>
        </w:rPr>
        <w:t>adecuado</w:t>
      </w:r>
      <w:proofErr w:type="spellEnd"/>
      <w:r>
        <w:rPr>
          <w:rFonts w:ascii="Arial" w:eastAsia="Arial" w:hAnsi="Arial" w:cs="Arial"/>
          <w:lang w:val="ca-ES"/>
        </w:rPr>
        <w:t xml:space="preserve"> se </w:t>
      </w:r>
      <w:proofErr w:type="spellStart"/>
      <w:r>
        <w:rPr>
          <w:rFonts w:ascii="Arial" w:eastAsia="Arial" w:hAnsi="Arial" w:cs="Arial"/>
          <w:lang w:val="ca-ES"/>
        </w:rPr>
        <w:t>hace</w:t>
      </w:r>
      <w:proofErr w:type="spellEnd"/>
      <w:r>
        <w:rPr>
          <w:rFonts w:ascii="Arial" w:eastAsia="Arial" w:hAnsi="Arial" w:cs="Arial"/>
          <w:lang w:val="ca-ES"/>
        </w:rPr>
        <w:t xml:space="preserve"> </w:t>
      </w:r>
      <w:proofErr w:type="spellStart"/>
      <w:r>
        <w:rPr>
          <w:rFonts w:ascii="Arial" w:eastAsia="Arial" w:hAnsi="Arial" w:cs="Arial"/>
          <w:lang w:val="ca-ES"/>
        </w:rPr>
        <w:t>necesaria</w:t>
      </w:r>
      <w:proofErr w:type="spellEnd"/>
      <w:r>
        <w:rPr>
          <w:rFonts w:ascii="Arial" w:eastAsia="Arial" w:hAnsi="Arial" w:cs="Arial"/>
          <w:lang w:val="ca-ES"/>
        </w:rPr>
        <w:t xml:space="preserve"> la </w:t>
      </w:r>
      <w:proofErr w:type="spellStart"/>
      <w:r>
        <w:rPr>
          <w:rFonts w:ascii="Arial" w:eastAsia="Arial" w:hAnsi="Arial" w:cs="Arial"/>
          <w:lang w:val="ca-ES"/>
        </w:rPr>
        <w:t>evaluación</w:t>
      </w:r>
      <w:proofErr w:type="spellEnd"/>
      <w:r>
        <w:rPr>
          <w:rFonts w:ascii="Arial" w:eastAsia="Arial" w:hAnsi="Arial" w:cs="Arial"/>
          <w:lang w:val="ca-ES"/>
        </w:rPr>
        <w:t xml:space="preserve">. Por </w:t>
      </w:r>
      <w:proofErr w:type="spellStart"/>
      <w:r>
        <w:rPr>
          <w:rFonts w:ascii="Arial" w:eastAsia="Arial" w:hAnsi="Arial" w:cs="Arial"/>
          <w:lang w:val="ca-ES"/>
        </w:rPr>
        <w:t>tanto</w:t>
      </w:r>
      <w:proofErr w:type="spellEnd"/>
      <w:r>
        <w:rPr>
          <w:rFonts w:ascii="Arial" w:eastAsia="Arial" w:hAnsi="Arial" w:cs="Arial"/>
          <w:lang w:val="ca-ES"/>
        </w:rPr>
        <w:t xml:space="preserve">, no es </w:t>
      </w:r>
      <w:proofErr w:type="spellStart"/>
      <w:r>
        <w:rPr>
          <w:rFonts w:ascii="Arial" w:eastAsia="Arial" w:hAnsi="Arial" w:cs="Arial"/>
          <w:lang w:val="ca-ES"/>
        </w:rPr>
        <w:t>extraño</w:t>
      </w:r>
      <w:proofErr w:type="spellEnd"/>
      <w:r>
        <w:rPr>
          <w:rFonts w:ascii="Arial" w:eastAsia="Arial" w:hAnsi="Arial" w:cs="Arial"/>
          <w:lang w:val="ca-ES"/>
        </w:rPr>
        <w:t xml:space="preserve"> que </w:t>
      </w:r>
      <w:proofErr w:type="spellStart"/>
      <w:r>
        <w:rPr>
          <w:rFonts w:ascii="Arial" w:eastAsia="Arial" w:hAnsi="Arial" w:cs="Arial"/>
          <w:lang w:val="ca-ES"/>
        </w:rPr>
        <w:t>suponga</w:t>
      </w:r>
      <w:proofErr w:type="spellEnd"/>
      <w:r>
        <w:rPr>
          <w:rFonts w:ascii="Arial" w:eastAsia="Arial" w:hAnsi="Arial" w:cs="Arial"/>
          <w:lang w:val="ca-ES"/>
        </w:rPr>
        <w:t xml:space="preserve"> </w:t>
      </w:r>
      <w:proofErr w:type="spellStart"/>
      <w:r>
        <w:rPr>
          <w:rFonts w:ascii="Arial" w:eastAsia="Arial" w:hAnsi="Arial" w:cs="Arial"/>
          <w:lang w:val="ca-ES"/>
        </w:rPr>
        <w:t>uno</w:t>
      </w:r>
      <w:proofErr w:type="spellEnd"/>
      <w:r>
        <w:rPr>
          <w:rFonts w:ascii="Arial" w:eastAsia="Arial" w:hAnsi="Arial" w:cs="Arial"/>
          <w:lang w:val="ca-ES"/>
        </w:rPr>
        <w:t xml:space="preserve"> de los </w:t>
      </w:r>
      <w:proofErr w:type="spellStart"/>
      <w:r>
        <w:rPr>
          <w:rFonts w:ascii="Arial" w:eastAsia="Arial" w:hAnsi="Arial" w:cs="Arial"/>
          <w:lang w:val="ca-ES"/>
        </w:rPr>
        <w:t>apartados</w:t>
      </w:r>
      <w:proofErr w:type="spellEnd"/>
      <w:r>
        <w:rPr>
          <w:rFonts w:ascii="Arial" w:eastAsia="Arial" w:hAnsi="Arial" w:cs="Arial"/>
          <w:lang w:val="ca-ES"/>
        </w:rPr>
        <w:t xml:space="preserve"> </w:t>
      </w:r>
      <w:proofErr w:type="spellStart"/>
      <w:r>
        <w:rPr>
          <w:rFonts w:ascii="Arial" w:eastAsia="Arial" w:hAnsi="Arial" w:cs="Arial"/>
          <w:lang w:val="ca-ES"/>
        </w:rPr>
        <w:t>más</w:t>
      </w:r>
      <w:proofErr w:type="spellEnd"/>
      <w:r>
        <w:rPr>
          <w:rFonts w:ascii="Arial" w:eastAsia="Arial" w:hAnsi="Arial" w:cs="Arial"/>
          <w:lang w:val="ca-ES"/>
        </w:rPr>
        <w:t xml:space="preserve"> </w:t>
      </w:r>
      <w:proofErr w:type="spellStart"/>
      <w:r>
        <w:rPr>
          <w:rFonts w:ascii="Arial" w:eastAsia="Arial" w:hAnsi="Arial" w:cs="Arial"/>
          <w:lang w:val="ca-ES"/>
        </w:rPr>
        <w:t>importantes</w:t>
      </w:r>
      <w:proofErr w:type="spellEnd"/>
      <w:r>
        <w:rPr>
          <w:rFonts w:ascii="Arial" w:eastAsia="Arial" w:hAnsi="Arial" w:cs="Arial"/>
          <w:lang w:val="ca-ES"/>
        </w:rPr>
        <w:t xml:space="preserve"> en la PD. La </w:t>
      </w:r>
      <w:proofErr w:type="spellStart"/>
      <w:r>
        <w:rPr>
          <w:rFonts w:ascii="Arial" w:eastAsia="Arial" w:hAnsi="Arial" w:cs="Arial"/>
          <w:lang w:val="ca-ES"/>
        </w:rPr>
        <w:t>evaluación</w:t>
      </w:r>
      <w:proofErr w:type="spellEnd"/>
      <w:r>
        <w:rPr>
          <w:rFonts w:ascii="Arial" w:eastAsia="Arial" w:hAnsi="Arial" w:cs="Arial"/>
          <w:lang w:val="ca-ES"/>
        </w:rPr>
        <w:t xml:space="preserve"> </w:t>
      </w:r>
      <w:proofErr w:type="spellStart"/>
      <w:r>
        <w:rPr>
          <w:rFonts w:ascii="Arial" w:eastAsia="Arial" w:hAnsi="Arial" w:cs="Arial"/>
          <w:lang w:val="ca-ES"/>
        </w:rPr>
        <w:t>responde</w:t>
      </w:r>
      <w:proofErr w:type="spellEnd"/>
      <w:r>
        <w:rPr>
          <w:rFonts w:ascii="Arial" w:eastAsia="Arial" w:hAnsi="Arial" w:cs="Arial"/>
          <w:lang w:val="ca-ES"/>
        </w:rPr>
        <w:t xml:space="preserve"> a la pregunta: </w:t>
      </w:r>
      <w:r>
        <w:rPr>
          <w:rFonts w:ascii="Arial" w:eastAsia="Arial" w:hAnsi="Arial" w:cs="Arial"/>
          <w:b/>
          <w:bCs/>
          <w:lang w:val="ca-ES"/>
        </w:rPr>
        <w:t xml:space="preserve">¿se ha </w:t>
      </w:r>
      <w:proofErr w:type="spellStart"/>
      <w:r>
        <w:rPr>
          <w:rFonts w:ascii="Arial" w:eastAsia="Arial" w:hAnsi="Arial" w:cs="Arial"/>
          <w:b/>
          <w:bCs/>
          <w:lang w:val="ca-ES"/>
        </w:rPr>
        <w:t>enseñado</w:t>
      </w:r>
      <w:proofErr w:type="spellEnd"/>
      <w:r>
        <w:rPr>
          <w:rFonts w:ascii="Arial" w:eastAsia="Arial" w:hAnsi="Arial" w:cs="Arial"/>
          <w:b/>
          <w:bCs/>
          <w:lang w:val="ca-ES"/>
        </w:rPr>
        <w:t>?</w:t>
      </w:r>
    </w:p>
    <w:p w14:paraId="058A9571" w14:textId="77777777" w:rsidR="00B57797" w:rsidRDefault="00B57797" w:rsidP="00B57797">
      <w:pPr>
        <w:pStyle w:val="Standard"/>
        <w:jc w:val="both"/>
      </w:pPr>
      <w:r>
        <w:rPr>
          <w:rFonts w:ascii="Arial" w:eastAsia="Arial" w:hAnsi="Arial" w:cs="Arial"/>
          <w:b/>
          <w:bCs/>
        </w:rPr>
        <w:t>Quién evalúa: agentes de la evaluación</w:t>
      </w:r>
    </w:p>
    <w:tbl>
      <w:tblPr>
        <w:tblW w:w="9345" w:type="dxa"/>
        <w:tblInd w:w="7" w:type="dxa"/>
        <w:tblLayout w:type="fixed"/>
        <w:tblCellMar>
          <w:left w:w="10" w:type="dxa"/>
          <w:right w:w="10" w:type="dxa"/>
        </w:tblCellMar>
        <w:tblLook w:val="04A0" w:firstRow="1" w:lastRow="0" w:firstColumn="1" w:lastColumn="0" w:noHBand="0" w:noVBand="1"/>
      </w:tblPr>
      <w:tblGrid>
        <w:gridCol w:w="9345"/>
      </w:tblGrid>
      <w:tr w:rsidR="00B57797" w14:paraId="30CC37B0" w14:textId="77777777" w:rsidTr="00FA432C">
        <w:tblPrEx>
          <w:tblCellMar>
            <w:top w:w="0" w:type="dxa"/>
            <w:bottom w:w="0" w:type="dxa"/>
          </w:tblCellMar>
        </w:tblPrEx>
        <w:trPr>
          <w:trHeight w:val="300"/>
        </w:trPr>
        <w:tc>
          <w:tcPr>
            <w:tcW w:w="9345" w:type="dxa"/>
            <w:tcBorders>
              <w:top w:val="single" w:sz="6" w:space="0" w:color="CDCDCD"/>
              <w:left w:val="single" w:sz="6" w:space="0" w:color="CDCDCD"/>
              <w:bottom w:val="single" w:sz="6" w:space="0" w:color="CDCDCD"/>
              <w:right w:val="single" w:sz="6" w:space="0" w:color="CDCDCD"/>
            </w:tcBorders>
            <w:shd w:val="clear" w:color="auto" w:fill="89B9D4"/>
            <w:tcMar>
              <w:top w:w="0" w:type="dxa"/>
              <w:left w:w="75" w:type="dxa"/>
              <w:bottom w:w="0" w:type="dxa"/>
              <w:right w:w="75" w:type="dxa"/>
            </w:tcMar>
            <w:vAlign w:val="center"/>
          </w:tcPr>
          <w:p w14:paraId="3093CA7F" w14:textId="77777777" w:rsidR="00B57797" w:rsidRDefault="00B57797" w:rsidP="00FA432C">
            <w:pPr>
              <w:pStyle w:val="Standard"/>
              <w:spacing w:after="100"/>
              <w:jc w:val="both"/>
              <w:rPr>
                <w:kern w:val="0"/>
                <w:lang w:eastAsia="en-US" w:bidi="ar-SA"/>
              </w:rPr>
            </w:pPr>
            <w:r>
              <w:rPr>
                <w:rFonts w:ascii="Arial" w:eastAsia="Arial" w:hAnsi="Arial" w:cs="Arial"/>
                <w:b/>
                <w:bCs/>
                <w:kern w:val="0"/>
                <w:lang w:eastAsia="en-US" w:bidi="ar-SA"/>
              </w:rPr>
              <w:lastRenderedPageBreak/>
              <w:t>Autoevaluación:</w:t>
            </w:r>
            <w:r>
              <w:rPr>
                <w:rFonts w:ascii="Arial" w:eastAsia="Arial" w:hAnsi="Arial" w:cs="Arial"/>
                <w:kern w:val="0"/>
                <w:lang w:eastAsia="en-US" w:bidi="ar-SA"/>
              </w:rPr>
              <w:t xml:space="preserve"> los roles de evaluador y evaluado coinciden en las mismas personas, tanto el alumno como el profesor realizan un análisis y reflexión sobre su proceso de aprendizaje los primeros, o de enseñanza los segundos.</w:t>
            </w:r>
          </w:p>
        </w:tc>
      </w:tr>
      <w:tr w:rsidR="00B57797" w14:paraId="68CFA818" w14:textId="77777777" w:rsidTr="00FA432C">
        <w:tblPrEx>
          <w:tblCellMar>
            <w:top w:w="0" w:type="dxa"/>
            <w:bottom w:w="0" w:type="dxa"/>
          </w:tblCellMar>
        </w:tblPrEx>
        <w:trPr>
          <w:trHeight w:val="300"/>
        </w:trPr>
        <w:tc>
          <w:tcPr>
            <w:tcW w:w="9345" w:type="dxa"/>
            <w:tcBorders>
              <w:top w:val="single" w:sz="6" w:space="0" w:color="CDCDCD"/>
              <w:left w:val="single" w:sz="6" w:space="0" w:color="CDCDCD"/>
              <w:bottom w:val="single" w:sz="6" w:space="0" w:color="CDCDCD"/>
              <w:right w:val="single" w:sz="6" w:space="0" w:color="CDCDCD"/>
            </w:tcBorders>
            <w:shd w:val="clear" w:color="auto" w:fill="B0D0E2"/>
            <w:tcMar>
              <w:top w:w="0" w:type="dxa"/>
              <w:left w:w="75" w:type="dxa"/>
              <w:bottom w:w="0" w:type="dxa"/>
              <w:right w:w="75" w:type="dxa"/>
            </w:tcMar>
            <w:vAlign w:val="center"/>
          </w:tcPr>
          <w:p w14:paraId="258134B4" w14:textId="77777777" w:rsidR="00B57797" w:rsidRDefault="00B57797" w:rsidP="00FA432C">
            <w:pPr>
              <w:pStyle w:val="Standard"/>
              <w:spacing w:after="100"/>
              <w:jc w:val="both"/>
              <w:rPr>
                <w:kern w:val="0"/>
                <w:lang w:eastAsia="en-US" w:bidi="ar-SA"/>
              </w:rPr>
            </w:pPr>
            <w:r>
              <w:rPr>
                <w:rFonts w:ascii="Arial" w:eastAsia="Arial" w:hAnsi="Arial" w:cs="Arial"/>
                <w:b/>
                <w:bCs/>
                <w:kern w:val="0"/>
                <w:lang w:eastAsia="en-US" w:bidi="ar-SA"/>
              </w:rPr>
              <w:t>Heteroevaluación:</w:t>
            </w:r>
            <w:r>
              <w:rPr>
                <w:rFonts w:ascii="Arial" w:eastAsia="Arial" w:hAnsi="Arial" w:cs="Arial"/>
                <w:kern w:val="0"/>
                <w:lang w:eastAsia="en-US" w:bidi="ar-SA"/>
              </w:rPr>
              <w:t xml:space="preserve"> se evalúa una actividad, objeto o producto. Hace referencia a la evaluación realizada por los docentes sobre los aprendizajes logrados por los alumnos.</w:t>
            </w:r>
          </w:p>
        </w:tc>
      </w:tr>
      <w:tr w:rsidR="00B57797" w14:paraId="53A76B49" w14:textId="77777777" w:rsidTr="00FA432C">
        <w:tblPrEx>
          <w:tblCellMar>
            <w:top w:w="0" w:type="dxa"/>
            <w:bottom w:w="0" w:type="dxa"/>
          </w:tblCellMar>
        </w:tblPrEx>
        <w:trPr>
          <w:trHeight w:val="300"/>
        </w:trPr>
        <w:tc>
          <w:tcPr>
            <w:tcW w:w="9345" w:type="dxa"/>
            <w:tcBorders>
              <w:top w:val="single" w:sz="6" w:space="0" w:color="CDCDCD"/>
              <w:left w:val="single" w:sz="6" w:space="0" w:color="CDCDCD"/>
              <w:bottom w:val="single" w:sz="6" w:space="0" w:color="CDCDCD"/>
              <w:right w:val="single" w:sz="6" w:space="0" w:color="CDCDCD"/>
            </w:tcBorders>
            <w:shd w:val="clear" w:color="auto" w:fill="D7E7F0"/>
            <w:tcMar>
              <w:top w:w="0" w:type="dxa"/>
              <w:left w:w="75" w:type="dxa"/>
              <w:bottom w:w="0" w:type="dxa"/>
              <w:right w:w="75" w:type="dxa"/>
            </w:tcMar>
            <w:vAlign w:val="center"/>
          </w:tcPr>
          <w:p w14:paraId="01707E3C" w14:textId="77777777" w:rsidR="00B57797" w:rsidRDefault="00B57797" w:rsidP="00FA432C">
            <w:pPr>
              <w:pStyle w:val="Standard"/>
              <w:spacing w:after="100"/>
              <w:jc w:val="both"/>
              <w:rPr>
                <w:kern w:val="0"/>
                <w:lang w:eastAsia="en-US" w:bidi="ar-SA"/>
              </w:rPr>
            </w:pPr>
            <w:r>
              <w:rPr>
                <w:rFonts w:ascii="Arial" w:eastAsia="Arial" w:hAnsi="Arial" w:cs="Arial"/>
                <w:b/>
                <w:bCs/>
                <w:kern w:val="0"/>
                <w:lang w:eastAsia="en-US" w:bidi="ar-SA"/>
              </w:rPr>
              <w:t>Coevaluación:</w:t>
            </w:r>
            <w:r>
              <w:rPr>
                <w:rFonts w:ascii="Arial" w:eastAsia="Arial" w:hAnsi="Arial" w:cs="Arial"/>
                <w:kern w:val="0"/>
                <w:lang w:eastAsia="en-US" w:bidi="ar-SA"/>
              </w:rPr>
              <w:t xml:space="preserve"> los alumnos y el docente realizan una valoración sobre el proceso de enseñanza-aprendizaje y la intervención didáctica del profesor (objetivos, metodología y actividades).</w:t>
            </w:r>
          </w:p>
        </w:tc>
      </w:tr>
    </w:tbl>
    <w:p w14:paraId="58CB9ECB" w14:textId="77777777" w:rsidR="00B57797" w:rsidRDefault="00B57797" w:rsidP="00B57797">
      <w:pPr>
        <w:pStyle w:val="Standard"/>
        <w:jc w:val="both"/>
      </w:pPr>
      <w:r>
        <w:rPr>
          <w:rFonts w:ascii="Arial" w:eastAsia="Arial" w:hAnsi="Arial" w:cs="Arial"/>
          <w:b/>
          <w:bCs/>
        </w:rPr>
        <w:t>Qué evaluar: relación de criterios de evaluación y competencias específicas con los instrumentos de evaluación.</w:t>
      </w:r>
    </w:p>
    <w:tbl>
      <w:tblPr>
        <w:tblW w:w="9344" w:type="dxa"/>
        <w:tblInd w:w="6" w:type="dxa"/>
        <w:tblLayout w:type="fixed"/>
        <w:tblCellMar>
          <w:left w:w="10" w:type="dxa"/>
          <w:right w:w="10" w:type="dxa"/>
        </w:tblCellMar>
        <w:tblLook w:val="04A0" w:firstRow="1" w:lastRow="0" w:firstColumn="1" w:lastColumn="0" w:noHBand="0" w:noVBand="1"/>
      </w:tblPr>
      <w:tblGrid>
        <w:gridCol w:w="2734"/>
        <w:gridCol w:w="4026"/>
        <w:gridCol w:w="2584"/>
      </w:tblGrid>
      <w:tr w:rsidR="00B57797" w14:paraId="5658EBBD" w14:textId="77777777" w:rsidTr="00FA432C">
        <w:tblPrEx>
          <w:tblCellMar>
            <w:top w:w="0" w:type="dxa"/>
            <w:bottom w:w="0" w:type="dxa"/>
          </w:tblCellMar>
        </w:tblPrEx>
        <w:trPr>
          <w:trHeight w:val="300"/>
        </w:trPr>
        <w:tc>
          <w:tcPr>
            <w:tcW w:w="9344"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14:paraId="1697BDCC" w14:textId="77777777" w:rsidR="00B57797" w:rsidRDefault="00B57797" w:rsidP="00FA432C">
            <w:pPr>
              <w:pStyle w:val="Standard"/>
              <w:widowControl w:val="0"/>
              <w:jc w:val="center"/>
            </w:pPr>
            <w:r>
              <w:rPr>
                <w:rFonts w:ascii="Arial" w:eastAsia="Arial" w:hAnsi="Arial" w:cs="Arial"/>
                <w:b/>
                <w:bCs/>
              </w:rPr>
              <w:t>Latín I</w:t>
            </w:r>
          </w:p>
        </w:tc>
      </w:tr>
      <w:tr w:rsidR="00B57797" w14:paraId="18CD7924" w14:textId="77777777" w:rsidTr="00FA432C">
        <w:tblPrEx>
          <w:tblCellMar>
            <w:top w:w="0" w:type="dxa"/>
            <w:bottom w:w="0" w:type="dxa"/>
          </w:tblCellMar>
        </w:tblPrEx>
        <w:trPr>
          <w:trHeight w:val="300"/>
        </w:trPr>
        <w:tc>
          <w:tcPr>
            <w:tcW w:w="2734" w:type="dxa"/>
            <w:tcBorders>
              <w:top w:val="single" w:sz="6"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2C588714" w14:textId="77777777" w:rsidR="00B57797" w:rsidRDefault="00B57797" w:rsidP="00FA432C">
            <w:pPr>
              <w:pStyle w:val="Standard"/>
              <w:widowControl w:val="0"/>
              <w:jc w:val="center"/>
            </w:pPr>
            <w:r>
              <w:rPr>
                <w:rFonts w:ascii="Arial" w:eastAsia="Arial" w:hAnsi="Arial" w:cs="Arial"/>
                <w:b/>
                <w:bCs/>
              </w:rPr>
              <w:t>Competencias específicas</w:t>
            </w:r>
          </w:p>
        </w:tc>
        <w:tc>
          <w:tcPr>
            <w:tcW w:w="4026" w:type="dxa"/>
            <w:tcBorders>
              <w:top w:val="single" w:sz="6"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vAlign w:val="center"/>
          </w:tcPr>
          <w:p w14:paraId="5B42E6CD" w14:textId="77777777" w:rsidR="00B57797" w:rsidRDefault="00B57797" w:rsidP="00FA432C">
            <w:pPr>
              <w:pStyle w:val="Standard"/>
              <w:widowControl w:val="0"/>
              <w:jc w:val="center"/>
            </w:pPr>
            <w:r>
              <w:rPr>
                <w:rFonts w:ascii="Arial" w:eastAsia="Arial" w:hAnsi="Arial" w:cs="Arial"/>
                <w:b/>
                <w:bCs/>
              </w:rPr>
              <w:t>Criterios de evaluación</w:t>
            </w:r>
          </w:p>
        </w:tc>
        <w:tc>
          <w:tcPr>
            <w:tcW w:w="2584" w:type="dxa"/>
            <w:tcBorders>
              <w:top w:val="single" w:sz="6" w:space="0" w:color="000000"/>
              <w:left w:val="single" w:sz="4" w:space="0" w:color="000000"/>
              <w:bottom w:val="single" w:sz="4" w:space="0" w:color="000000"/>
              <w:right w:val="single" w:sz="4" w:space="0" w:color="000000"/>
            </w:tcBorders>
            <w:shd w:val="clear" w:color="auto" w:fill="C45911"/>
            <w:tcMar>
              <w:top w:w="0" w:type="dxa"/>
              <w:left w:w="108" w:type="dxa"/>
              <w:bottom w:w="0" w:type="dxa"/>
              <w:right w:w="108" w:type="dxa"/>
            </w:tcMar>
            <w:vAlign w:val="center"/>
          </w:tcPr>
          <w:p w14:paraId="309D2CD3" w14:textId="77777777" w:rsidR="00B57797" w:rsidRDefault="00B57797" w:rsidP="00FA432C">
            <w:pPr>
              <w:pStyle w:val="Standard"/>
              <w:widowControl w:val="0"/>
              <w:jc w:val="center"/>
            </w:pPr>
            <w:r>
              <w:rPr>
                <w:rFonts w:ascii="Arial" w:eastAsia="Arial" w:hAnsi="Arial" w:cs="Arial"/>
                <w:b/>
                <w:bCs/>
              </w:rPr>
              <w:t>IE</w:t>
            </w:r>
          </w:p>
        </w:tc>
      </w:tr>
      <w:tr w:rsidR="00B57797" w14:paraId="64897EF9"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DAD0F6E" w14:textId="77777777" w:rsidR="00B57797" w:rsidRDefault="00B57797" w:rsidP="00FA432C">
            <w:pPr>
              <w:pStyle w:val="Standard"/>
              <w:widowControl w:val="0"/>
              <w:jc w:val="both"/>
            </w:pPr>
            <w:r>
              <w:rPr>
                <w:rFonts w:ascii="Arial" w:eastAsia="Arial" w:hAnsi="Arial" w:cs="Arial"/>
              </w:rPr>
              <w:t>1. Traducir y comprender textos latinos de dificultad creciente y justificar la traducción,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5AF07" w14:textId="77777777" w:rsidR="00B57797" w:rsidRDefault="00B57797" w:rsidP="00FA432C">
            <w:pPr>
              <w:pStyle w:val="Standard"/>
              <w:widowControl w:val="0"/>
              <w:jc w:val="both"/>
            </w:pPr>
            <w:r>
              <w:rPr>
                <w:rFonts w:ascii="Arial" w:eastAsia="Arial" w:hAnsi="Arial" w:cs="Arial"/>
              </w:rPr>
              <w:t>1.1. Realizar traducciones directas o inversas de textos o fragmentos adaptados u originales, de dificultad adecuada y progresiva, con corrección ortográfica y expresiva, identificando y analizando unidades lingüísticas regulares de la lengua y apreciando variantes y coincidencias con otras lenguas conocidas.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85EA3" w14:textId="77777777" w:rsidR="00B57797" w:rsidRDefault="00B57797" w:rsidP="00B57797">
            <w:pPr>
              <w:pStyle w:val="Prrafodelista"/>
              <w:widowControl w:val="0"/>
              <w:numPr>
                <w:ilvl w:val="0"/>
                <w:numId w:val="17"/>
              </w:numPr>
              <w:jc w:val="both"/>
            </w:pPr>
            <w:r>
              <w:rPr>
                <w:rFonts w:ascii="Arial" w:eastAsia="Arial" w:hAnsi="Arial" w:cs="Arial"/>
              </w:rPr>
              <w:t>Observación y registro.</w:t>
            </w:r>
          </w:p>
          <w:p w14:paraId="43A34471" w14:textId="77777777" w:rsidR="00B57797" w:rsidRDefault="00B57797" w:rsidP="00B57797">
            <w:pPr>
              <w:pStyle w:val="Prrafodelista"/>
              <w:widowControl w:val="0"/>
              <w:numPr>
                <w:ilvl w:val="0"/>
                <w:numId w:val="1"/>
              </w:numPr>
              <w:jc w:val="both"/>
            </w:pPr>
            <w:r>
              <w:rPr>
                <w:rFonts w:ascii="Arial" w:eastAsia="Arial" w:hAnsi="Arial" w:cs="Arial"/>
              </w:rPr>
              <w:t>Cuaderno de alumno.</w:t>
            </w:r>
          </w:p>
          <w:p w14:paraId="698589DA" w14:textId="77777777" w:rsidR="00B57797" w:rsidRDefault="00B57797" w:rsidP="00B57797">
            <w:pPr>
              <w:pStyle w:val="Prrafodelista"/>
              <w:widowControl w:val="0"/>
              <w:numPr>
                <w:ilvl w:val="0"/>
                <w:numId w:val="1"/>
              </w:numPr>
              <w:jc w:val="both"/>
            </w:pPr>
            <w:proofErr w:type="gramStart"/>
            <w:r>
              <w:rPr>
                <w:rFonts w:ascii="Arial" w:eastAsia="Arial" w:hAnsi="Arial" w:cs="Arial"/>
              </w:rPr>
              <w:t>Portfolio</w:t>
            </w:r>
            <w:proofErr w:type="gramEnd"/>
          </w:p>
          <w:p w14:paraId="43065220" w14:textId="77777777" w:rsidR="00B57797" w:rsidRDefault="00B57797" w:rsidP="00B57797">
            <w:pPr>
              <w:pStyle w:val="Prrafodelista"/>
              <w:widowControl w:val="0"/>
              <w:numPr>
                <w:ilvl w:val="0"/>
                <w:numId w:val="1"/>
              </w:numPr>
              <w:jc w:val="both"/>
            </w:pPr>
            <w:r>
              <w:rPr>
                <w:rFonts w:ascii="Arial" w:eastAsia="Arial" w:hAnsi="Arial" w:cs="Arial"/>
              </w:rPr>
              <w:t>Pruebas objetivas</w:t>
            </w:r>
          </w:p>
        </w:tc>
      </w:tr>
      <w:tr w:rsidR="00B57797" w14:paraId="7EC8DE3F"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9D8FF23"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08BAC" w14:textId="77777777" w:rsidR="00B57797" w:rsidRDefault="00B57797" w:rsidP="00FA432C">
            <w:pPr>
              <w:pStyle w:val="Standard"/>
              <w:widowControl w:val="0"/>
              <w:jc w:val="both"/>
            </w:pPr>
            <w:r>
              <w:rPr>
                <w:rFonts w:ascii="Arial" w:eastAsia="Arial" w:hAnsi="Arial" w:cs="Arial"/>
              </w:rPr>
              <w:t xml:space="preserve">1.2. Seleccionar de manera progresivamente autónoma el significado apropiado de palabras polisémicas y justificar la decisión, teniendo en cuenta la información </w:t>
            </w:r>
            <w:proofErr w:type="spellStart"/>
            <w:r>
              <w:rPr>
                <w:rFonts w:ascii="Arial" w:eastAsia="Arial" w:hAnsi="Arial" w:cs="Arial"/>
              </w:rPr>
              <w:t>cotextual</w:t>
            </w:r>
            <w:proofErr w:type="spellEnd"/>
            <w:r>
              <w:rPr>
                <w:rFonts w:ascii="Arial" w:eastAsia="Arial" w:hAnsi="Arial" w:cs="Arial"/>
              </w:rPr>
              <w:t xml:space="preserve"> o contextual y utilizando herramientas de apoyo al proceso de traducción en distintos soportes, tales como listas de vocabulario, glosarios, diccionarios, mapas o atlas, correctores ortográficos, gramáticas y libros de estilo.</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B3AE6" w14:textId="77777777" w:rsidR="00B57797" w:rsidRDefault="00B57797" w:rsidP="00B57797">
            <w:pPr>
              <w:pStyle w:val="Prrafodelista"/>
              <w:widowControl w:val="0"/>
              <w:numPr>
                <w:ilvl w:val="0"/>
                <w:numId w:val="18"/>
              </w:numPr>
              <w:jc w:val="both"/>
            </w:pPr>
            <w:r>
              <w:rPr>
                <w:rFonts w:ascii="Arial" w:eastAsia="Arial" w:hAnsi="Arial" w:cs="Arial"/>
              </w:rPr>
              <w:t>Observación y registro</w:t>
            </w:r>
          </w:p>
          <w:p w14:paraId="2ECF553C" w14:textId="77777777" w:rsidR="00B57797" w:rsidRDefault="00B57797" w:rsidP="00B57797">
            <w:pPr>
              <w:pStyle w:val="Prrafodelista"/>
              <w:widowControl w:val="0"/>
              <w:numPr>
                <w:ilvl w:val="0"/>
                <w:numId w:val="2"/>
              </w:numPr>
              <w:jc w:val="both"/>
            </w:pPr>
            <w:r>
              <w:rPr>
                <w:rFonts w:ascii="Arial" w:eastAsia="Arial" w:hAnsi="Arial" w:cs="Arial"/>
              </w:rPr>
              <w:t>Cuaderno de alumno.</w:t>
            </w:r>
          </w:p>
          <w:p w14:paraId="6305A3CE" w14:textId="77777777" w:rsidR="00B57797" w:rsidRDefault="00B57797" w:rsidP="00B57797">
            <w:pPr>
              <w:pStyle w:val="Prrafodelista"/>
              <w:widowControl w:val="0"/>
              <w:numPr>
                <w:ilvl w:val="0"/>
                <w:numId w:val="2"/>
              </w:numPr>
              <w:jc w:val="both"/>
            </w:pPr>
            <w:r>
              <w:rPr>
                <w:rFonts w:ascii="Arial" w:eastAsia="Arial" w:hAnsi="Arial" w:cs="Arial"/>
              </w:rPr>
              <w:t>Pruebas objetivas</w:t>
            </w:r>
          </w:p>
          <w:p w14:paraId="6A69FAD6" w14:textId="77777777" w:rsidR="00B57797" w:rsidRDefault="00B57797" w:rsidP="00B57797">
            <w:pPr>
              <w:pStyle w:val="Prrafodelista"/>
              <w:widowControl w:val="0"/>
              <w:numPr>
                <w:ilvl w:val="0"/>
                <w:numId w:val="2"/>
              </w:numPr>
              <w:jc w:val="both"/>
            </w:pPr>
            <w:proofErr w:type="gramStart"/>
            <w:r>
              <w:rPr>
                <w:rFonts w:ascii="Arial" w:eastAsia="Arial" w:hAnsi="Arial" w:cs="Arial"/>
              </w:rPr>
              <w:t>Portfolio</w:t>
            </w:r>
            <w:proofErr w:type="gramEnd"/>
          </w:p>
        </w:tc>
      </w:tr>
      <w:tr w:rsidR="00B57797" w14:paraId="1BBBE174"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B031669"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FC057" w14:textId="77777777" w:rsidR="00B57797" w:rsidRDefault="00B57797" w:rsidP="00FA432C">
            <w:pPr>
              <w:pStyle w:val="Standard"/>
              <w:widowControl w:val="0"/>
              <w:jc w:val="both"/>
            </w:pPr>
            <w:r>
              <w:rPr>
                <w:rFonts w:ascii="Arial" w:eastAsia="Arial" w:hAnsi="Arial" w:cs="Arial"/>
              </w:rPr>
              <w:t>1.3. Revisar y subsanar de manera progresivamente autónoma las propias traducciones y las de los compañeros y las compañeras, realizando propuestas de mejora y argumentando los cambios con terminología especializada a partir de la reflexión lingüística.</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2AFBD" w14:textId="77777777" w:rsidR="00B57797" w:rsidRDefault="00B57797" w:rsidP="00B57797">
            <w:pPr>
              <w:pStyle w:val="Prrafodelista"/>
              <w:widowControl w:val="0"/>
              <w:numPr>
                <w:ilvl w:val="0"/>
                <w:numId w:val="19"/>
              </w:numPr>
              <w:jc w:val="both"/>
            </w:pPr>
            <w:r>
              <w:rPr>
                <w:rFonts w:ascii="Arial" w:eastAsia="Arial" w:hAnsi="Arial" w:cs="Arial"/>
              </w:rPr>
              <w:t>Cuaderno del alumno</w:t>
            </w:r>
          </w:p>
          <w:p w14:paraId="021C88E1" w14:textId="77777777" w:rsidR="00B57797" w:rsidRDefault="00B57797" w:rsidP="00B57797">
            <w:pPr>
              <w:pStyle w:val="Prrafodelista"/>
              <w:widowControl w:val="0"/>
              <w:numPr>
                <w:ilvl w:val="0"/>
                <w:numId w:val="3"/>
              </w:numPr>
              <w:jc w:val="both"/>
            </w:pPr>
            <w:r>
              <w:rPr>
                <w:rFonts w:ascii="Arial" w:eastAsia="Arial" w:hAnsi="Arial" w:cs="Arial"/>
              </w:rPr>
              <w:t>Exposiciones orales</w:t>
            </w:r>
          </w:p>
        </w:tc>
      </w:tr>
      <w:tr w:rsidR="00B57797" w14:paraId="077C81E0"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1C4EBEB"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B6066" w14:textId="77777777" w:rsidR="00B57797" w:rsidRDefault="00B57797" w:rsidP="00FA432C">
            <w:pPr>
              <w:pStyle w:val="Standard"/>
              <w:widowControl w:val="0"/>
              <w:jc w:val="both"/>
            </w:pPr>
            <w:r>
              <w:rPr>
                <w:rFonts w:ascii="Arial" w:eastAsia="Arial" w:hAnsi="Arial" w:cs="Arial"/>
              </w:rPr>
              <w:t xml:space="preserve">1.4. Realizar la lectura directa de textos latinos sencillos identificando las unidades lingüísticas básicas de la lengua latina, comparándolas con las de las lenguas del repertorio lingüístico propio y asimilando los </w:t>
            </w:r>
            <w:r>
              <w:rPr>
                <w:rFonts w:ascii="Arial" w:eastAsia="Arial" w:hAnsi="Arial" w:cs="Arial"/>
              </w:rPr>
              <w:lastRenderedPageBreak/>
              <w:t>aspectos morfológicos, sintácticos y léxicos elementales del latín.</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E1494" w14:textId="77777777" w:rsidR="00B57797" w:rsidRDefault="00B57797" w:rsidP="00B57797">
            <w:pPr>
              <w:pStyle w:val="Prrafodelista"/>
              <w:widowControl w:val="0"/>
              <w:numPr>
                <w:ilvl w:val="0"/>
                <w:numId w:val="20"/>
              </w:numPr>
              <w:jc w:val="both"/>
            </w:pPr>
            <w:r>
              <w:rPr>
                <w:rFonts w:ascii="Arial" w:eastAsia="Arial" w:hAnsi="Arial" w:cs="Arial"/>
              </w:rPr>
              <w:lastRenderedPageBreak/>
              <w:t>Observación y registro.</w:t>
            </w:r>
          </w:p>
          <w:p w14:paraId="0DF83E59" w14:textId="77777777" w:rsidR="00B57797" w:rsidRDefault="00B57797" w:rsidP="00B57797">
            <w:pPr>
              <w:pStyle w:val="Prrafodelista"/>
              <w:widowControl w:val="0"/>
              <w:numPr>
                <w:ilvl w:val="0"/>
                <w:numId w:val="4"/>
              </w:numPr>
              <w:jc w:val="both"/>
            </w:pPr>
            <w:r>
              <w:rPr>
                <w:rFonts w:ascii="Arial" w:eastAsia="Arial" w:hAnsi="Arial" w:cs="Arial"/>
              </w:rPr>
              <w:t>Cuaderno del alumno.</w:t>
            </w:r>
          </w:p>
        </w:tc>
      </w:tr>
      <w:tr w:rsidR="00B57797" w14:paraId="78AE7F0A"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8F21ED"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559BC" w14:textId="77777777" w:rsidR="00B57797" w:rsidRDefault="00B57797" w:rsidP="00FA432C">
            <w:pPr>
              <w:pStyle w:val="Standard"/>
              <w:widowControl w:val="0"/>
              <w:jc w:val="both"/>
            </w:pPr>
            <w:r>
              <w:rPr>
                <w:rFonts w:ascii="Arial" w:eastAsia="Arial" w:hAnsi="Arial" w:cs="Arial"/>
              </w:rPr>
              <w:t xml:space="preserve">1.5. Registrar los progresos y dificultades de aprendizaje de la lengua latina, seleccionando las estrategias más adecuadas y eficaces para superar esas dificultades y consolidar su aprendizaje, realizando actividades de planificación del propio aprendizaje, autoevaluación y coevaluación, como las propuestas en el </w:t>
            </w:r>
            <w:proofErr w:type="gramStart"/>
            <w:r>
              <w:rPr>
                <w:rFonts w:ascii="Arial" w:eastAsia="Arial" w:hAnsi="Arial" w:cs="Arial"/>
              </w:rPr>
              <w:t>Portfolio</w:t>
            </w:r>
            <w:proofErr w:type="gramEnd"/>
            <w:r>
              <w:rPr>
                <w:rFonts w:ascii="Arial" w:eastAsia="Arial" w:hAnsi="Arial" w:cs="Arial"/>
              </w:rPr>
              <w:t xml:space="preserve"> Europeo de las Lenguas (PEL) o en un diario de aprendizaje, haciéndolos explícitos y compartiéndolos.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07CEE" w14:textId="77777777" w:rsidR="00B57797" w:rsidRDefault="00B57797" w:rsidP="00B57797">
            <w:pPr>
              <w:pStyle w:val="Prrafodelista"/>
              <w:widowControl w:val="0"/>
              <w:numPr>
                <w:ilvl w:val="0"/>
                <w:numId w:val="21"/>
              </w:numPr>
              <w:jc w:val="both"/>
            </w:pPr>
            <w:r>
              <w:rPr>
                <w:rFonts w:ascii="Arial" w:eastAsia="Arial" w:hAnsi="Arial" w:cs="Arial"/>
              </w:rPr>
              <w:t>Tareas finales.</w:t>
            </w:r>
          </w:p>
          <w:p w14:paraId="5365850F" w14:textId="77777777" w:rsidR="00B57797" w:rsidRDefault="00B57797" w:rsidP="00B57797">
            <w:pPr>
              <w:pStyle w:val="Prrafodelista"/>
              <w:widowControl w:val="0"/>
              <w:numPr>
                <w:ilvl w:val="0"/>
                <w:numId w:val="5"/>
              </w:numPr>
              <w:jc w:val="both"/>
            </w:pPr>
            <w:proofErr w:type="gramStart"/>
            <w:r>
              <w:rPr>
                <w:rFonts w:ascii="Arial" w:eastAsia="Arial" w:hAnsi="Arial" w:cs="Arial"/>
              </w:rPr>
              <w:t>Portfolio</w:t>
            </w:r>
            <w:proofErr w:type="gramEnd"/>
          </w:p>
        </w:tc>
      </w:tr>
      <w:tr w:rsidR="00B57797" w14:paraId="6C4B1F68"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94CA6BB" w14:textId="77777777" w:rsidR="00B57797" w:rsidRDefault="00B57797" w:rsidP="00FA432C">
            <w:pPr>
              <w:pStyle w:val="Standard"/>
              <w:widowControl w:val="0"/>
              <w:jc w:val="both"/>
            </w:pPr>
            <w:r>
              <w:rPr>
                <w:rFonts w:ascii="Arial" w:eastAsia="Arial" w:hAnsi="Arial" w:cs="Arial"/>
              </w:rPr>
              <w:t>2. Distinguir los formantes latinos y explicar los cambios que hayan tenido lugar a lo largo del tiempo, comparándolos con los de la lengua de enseñanza y otras lenguas del repertorio individual del alumnado, para deducir el significado etimológico del léxico conocido y los significados de léxico nuevo o especializado.</w:t>
            </w: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536C3" w14:textId="77777777" w:rsidR="00B57797" w:rsidRDefault="00B57797" w:rsidP="00FA432C">
            <w:pPr>
              <w:pStyle w:val="Standard"/>
              <w:widowControl w:val="0"/>
              <w:jc w:val="both"/>
            </w:pPr>
            <w:r>
              <w:rPr>
                <w:rFonts w:ascii="Arial" w:eastAsia="Arial" w:hAnsi="Arial" w:cs="Arial"/>
              </w:rPr>
              <w:t>2.1. Deducir el significado etimológico de un término común e inferir el significado de términos de nueva aparición o procedentes de léxico especializado aplicando estrategias de reconocimiento de formantes latinos atendiendo a los cambios fonéticos, morfológicos o semánticos ocurridos.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2C716" w14:textId="77777777" w:rsidR="00B57797" w:rsidRDefault="00B57797" w:rsidP="00B57797">
            <w:pPr>
              <w:pStyle w:val="Prrafodelista"/>
              <w:widowControl w:val="0"/>
              <w:numPr>
                <w:ilvl w:val="0"/>
                <w:numId w:val="22"/>
              </w:numPr>
              <w:jc w:val="both"/>
            </w:pPr>
            <w:proofErr w:type="gramStart"/>
            <w:r>
              <w:rPr>
                <w:rFonts w:ascii="Arial" w:eastAsia="Arial" w:hAnsi="Arial" w:cs="Arial"/>
              </w:rPr>
              <w:t>Portfolio</w:t>
            </w:r>
            <w:proofErr w:type="gramEnd"/>
          </w:p>
          <w:p w14:paraId="4C0C4E5D" w14:textId="77777777" w:rsidR="00B57797" w:rsidRDefault="00B57797" w:rsidP="00B57797">
            <w:pPr>
              <w:pStyle w:val="Prrafodelista"/>
              <w:widowControl w:val="0"/>
              <w:numPr>
                <w:ilvl w:val="0"/>
                <w:numId w:val="6"/>
              </w:numPr>
              <w:jc w:val="both"/>
            </w:pPr>
            <w:r>
              <w:rPr>
                <w:rFonts w:ascii="Arial" w:eastAsia="Arial" w:hAnsi="Arial" w:cs="Arial"/>
              </w:rPr>
              <w:t>Cuaderno del alumno</w:t>
            </w:r>
          </w:p>
          <w:p w14:paraId="0F27288B" w14:textId="77777777" w:rsidR="00B57797" w:rsidRDefault="00B57797" w:rsidP="00B57797">
            <w:pPr>
              <w:pStyle w:val="Prrafodelista"/>
              <w:widowControl w:val="0"/>
              <w:numPr>
                <w:ilvl w:val="0"/>
                <w:numId w:val="6"/>
              </w:numPr>
              <w:jc w:val="both"/>
            </w:pPr>
            <w:r>
              <w:rPr>
                <w:rFonts w:ascii="Arial" w:eastAsia="Arial" w:hAnsi="Arial" w:cs="Arial"/>
              </w:rPr>
              <w:t>Observación y registro</w:t>
            </w:r>
          </w:p>
        </w:tc>
      </w:tr>
      <w:tr w:rsidR="00B57797" w14:paraId="7F318760"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00BA7E"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F21DB" w14:textId="77777777" w:rsidR="00B57797" w:rsidRDefault="00B57797" w:rsidP="00FA432C">
            <w:pPr>
              <w:pStyle w:val="Standard"/>
              <w:widowControl w:val="0"/>
              <w:jc w:val="both"/>
            </w:pPr>
            <w:r>
              <w:rPr>
                <w:rFonts w:ascii="Arial" w:eastAsia="Arial" w:hAnsi="Arial" w:cs="Arial"/>
              </w:rPr>
              <w:t>2.2. Explicar cambios fonéticos, morfológicos o semánticos de complejidad creciente que se han producido tanto desde el latín culto como desde el latín vulgar hasta las lenguas de enseñanza, sirviéndose cuando sea posible de la comparación con otras lenguas del repertorio propio.</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29D3C" w14:textId="77777777" w:rsidR="00B57797" w:rsidRDefault="00B57797" w:rsidP="00B57797">
            <w:pPr>
              <w:pStyle w:val="Prrafodelista"/>
              <w:widowControl w:val="0"/>
              <w:numPr>
                <w:ilvl w:val="0"/>
                <w:numId w:val="23"/>
              </w:numPr>
              <w:jc w:val="both"/>
            </w:pPr>
            <w:r>
              <w:rPr>
                <w:rFonts w:ascii="Arial" w:eastAsia="Arial" w:hAnsi="Arial" w:cs="Arial"/>
              </w:rPr>
              <w:t>Observación y registro</w:t>
            </w:r>
          </w:p>
          <w:p w14:paraId="6616D5FE" w14:textId="77777777" w:rsidR="00B57797" w:rsidRDefault="00B57797" w:rsidP="00B57797">
            <w:pPr>
              <w:pStyle w:val="Prrafodelista"/>
              <w:widowControl w:val="0"/>
              <w:numPr>
                <w:ilvl w:val="0"/>
                <w:numId w:val="7"/>
              </w:numPr>
              <w:jc w:val="both"/>
            </w:pPr>
            <w:r>
              <w:rPr>
                <w:rFonts w:ascii="Arial" w:eastAsia="Arial" w:hAnsi="Arial" w:cs="Arial"/>
              </w:rPr>
              <w:t>Porfolio</w:t>
            </w:r>
          </w:p>
          <w:p w14:paraId="151C7141" w14:textId="77777777" w:rsidR="00B57797" w:rsidRDefault="00B57797" w:rsidP="00B57797">
            <w:pPr>
              <w:pStyle w:val="Prrafodelista"/>
              <w:widowControl w:val="0"/>
              <w:numPr>
                <w:ilvl w:val="0"/>
                <w:numId w:val="7"/>
              </w:numPr>
              <w:jc w:val="both"/>
            </w:pPr>
            <w:r>
              <w:rPr>
                <w:rFonts w:ascii="Arial" w:eastAsia="Arial" w:hAnsi="Arial" w:cs="Arial"/>
              </w:rPr>
              <w:t>Tareas finales</w:t>
            </w:r>
          </w:p>
        </w:tc>
      </w:tr>
      <w:tr w:rsidR="00B57797" w14:paraId="3BF9F2B4"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2379FE" w14:textId="77777777" w:rsidR="00B57797" w:rsidRDefault="00B57797" w:rsidP="00FA432C">
            <w:pPr>
              <w:pStyle w:val="Standard"/>
              <w:widowControl w:val="0"/>
              <w:jc w:val="both"/>
              <w:rPr>
                <w:rFonts w:ascii="Arial" w:eastAsia="Arial" w:hAnsi="Arial" w:cs="Arial"/>
              </w:rPr>
            </w:pP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0BD287" w14:textId="77777777" w:rsidR="00B57797" w:rsidRDefault="00B57797" w:rsidP="00FA432C">
            <w:pPr>
              <w:pStyle w:val="Standard"/>
              <w:widowControl w:val="0"/>
              <w:jc w:val="both"/>
            </w:pPr>
            <w:r>
              <w:rPr>
                <w:rFonts w:ascii="Arial" w:eastAsia="Arial" w:hAnsi="Arial" w:cs="Arial"/>
              </w:rPr>
              <w:t xml:space="preserve">2.3. Identificar y definir, de manera guiada, palabras latinas que designan conceptos fundamentales para el estudio y comprensión de la civilización latina y cuyo aprendizaje combina conocimientos léxicos y culturales, tales como </w:t>
            </w:r>
            <w:proofErr w:type="spellStart"/>
            <w:r>
              <w:rPr>
                <w:rFonts w:ascii="Arial" w:eastAsia="Arial" w:hAnsi="Arial" w:cs="Arial"/>
              </w:rPr>
              <w:t>imperium</w:t>
            </w:r>
            <w:proofErr w:type="spellEnd"/>
            <w:r>
              <w:rPr>
                <w:rFonts w:ascii="Arial" w:eastAsia="Arial" w:hAnsi="Arial" w:cs="Arial"/>
              </w:rPr>
              <w:t xml:space="preserve">, natura, </w:t>
            </w:r>
            <w:proofErr w:type="spellStart"/>
            <w:r>
              <w:rPr>
                <w:rFonts w:ascii="Arial" w:eastAsia="Arial" w:hAnsi="Arial" w:cs="Arial"/>
              </w:rPr>
              <w:t>civis</w:t>
            </w:r>
            <w:proofErr w:type="spellEnd"/>
            <w:r>
              <w:rPr>
                <w:rFonts w:ascii="Arial" w:eastAsia="Arial" w:hAnsi="Arial" w:cs="Arial"/>
              </w:rPr>
              <w:t xml:space="preserve"> o paterfamilias, en textos de diferentes formatos.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842F0" w14:textId="77777777" w:rsidR="00B57797" w:rsidRDefault="00B57797" w:rsidP="00FA432C">
            <w:pPr>
              <w:pStyle w:val="Standard"/>
              <w:widowControl w:val="0"/>
              <w:jc w:val="both"/>
            </w:pPr>
            <w:r>
              <w:rPr>
                <w:rFonts w:ascii="Arial" w:eastAsia="Arial" w:hAnsi="Arial" w:cs="Arial"/>
              </w:rPr>
              <w:t>Observación y registro</w:t>
            </w:r>
          </w:p>
          <w:p w14:paraId="6A4CA602" w14:textId="77777777" w:rsidR="00B57797" w:rsidRDefault="00B57797" w:rsidP="00B57797">
            <w:pPr>
              <w:pStyle w:val="Prrafodelista"/>
              <w:widowControl w:val="0"/>
              <w:numPr>
                <w:ilvl w:val="0"/>
                <w:numId w:val="24"/>
              </w:numPr>
              <w:jc w:val="both"/>
            </w:pPr>
            <w:r>
              <w:rPr>
                <w:rFonts w:ascii="Arial" w:eastAsia="Arial" w:hAnsi="Arial" w:cs="Arial"/>
              </w:rPr>
              <w:t>Cuaderno del alumno</w:t>
            </w:r>
          </w:p>
          <w:p w14:paraId="19899D1B" w14:textId="77777777" w:rsidR="00B57797" w:rsidRDefault="00B57797" w:rsidP="00B57797">
            <w:pPr>
              <w:pStyle w:val="Prrafodelista"/>
              <w:widowControl w:val="0"/>
              <w:numPr>
                <w:ilvl w:val="0"/>
                <w:numId w:val="8"/>
              </w:numPr>
              <w:jc w:val="both"/>
            </w:pPr>
            <w:r>
              <w:rPr>
                <w:rFonts w:ascii="Arial" w:eastAsia="Arial" w:hAnsi="Arial" w:cs="Arial"/>
              </w:rPr>
              <w:t>Porfolio</w:t>
            </w:r>
          </w:p>
          <w:p w14:paraId="4F5CCA62" w14:textId="77777777" w:rsidR="00B57797" w:rsidRDefault="00B57797" w:rsidP="00B57797">
            <w:pPr>
              <w:pStyle w:val="Prrafodelista"/>
              <w:widowControl w:val="0"/>
              <w:numPr>
                <w:ilvl w:val="0"/>
                <w:numId w:val="8"/>
              </w:numPr>
              <w:jc w:val="both"/>
            </w:pPr>
            <w:proofErr w:type="spellStart"/>
            <w:r>
              <w:rPr>
                <w:rFonts w:ascii="Arial" w:eastAsia="Arial" w:hAnsi="Arial" w:cs="Arial"/>
              </w:rPr>
              <w:t>Kahoot</w:t>
            </w:r>
            <w:proofErr w:type="spellEnd"/>
            <w:r>
              <w:rPr>
                <w:rFonts w:ascii="Arial" w:eastAsia="Arial" w:hAnsi="Arial" w:cs="Arial"/>
              </w:rPr>
              <w:t xml:space="preserve"> /</w:t>
            </w:r>
            <w:proofErr w:type="spellStart"/>
            <w:r>
              <w:rPr>
                <w:rFonts w:ascii="Arial" w:eastAsia="Arial" w:hAnsi="Arial" w:cs="Arial"/>
              </w:rPr>
              <w:t>Educaplay</w:t>
            </w:r>
            <w:proofErr w:type="spellEnd"/>
          </w:p>
          <w:p w14:paraId="35CCE692" w14:textId="77777777" w:rsidR="00B57797" w:rsidRDefault="00B57797" w:rsidP="00B57797">
            <w:pPr>
              <w:pStyle w:val="Prrafodelista"/>
              <w:widowControl w:val="0"/>
              <w:numPr>
                <w:ilvl w:val="0"/>
                <w:numId w:val="8"/>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10B64822" w14:textId="77777777" w:rsidR="00B57797" w:rsidRDefault="00B57797" w:rsidP="00FA432C">
            <w:pPr>
              <w:pStyle w:val="Standard"/>
              <w:widowControl w:val="0"/>
              <w:jc w:val="both"/>
              <w:rPr>
                <w:rFonts w:ascii="Arial" w:eastAsia="Arial" w:hAnsi="Arial" w:cs="Arial"/>
              </w:rPr>
            </w:pPr>
          </w:p>
        </w:tc>
      </w:tr>
      <w:tr w:rsidR="00B57797" w14:paraId="1F79489B"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EE0BFA0"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44DF8" w14:textId="77777777" w:rsidR="00B57797" w:rsidRDefault="00B57797" w:rsidP="00FA432C">
            <w:pPr>
              <w:pStyle w:val="Standard"/>
              <w:widowControl w:val="0"/>
              <w:jc w:val="both"/>
            </w:pPr>
            <w:r>
              <w:rPr>
                <w:rFonts w:ascii="Arial" w:eastAsia="Arial" w:hAnsi="Arial" w:cs="Arial"/>
              </w:rPr>
              <w:t>2.4. Identificar prejuicios y estereotipos lingüísticos adoptando una actitud de respeto y valoración de la diversidad como riqueza cultural, lingüística y dialectal, a partir de criterios dados.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FEBD8" w14:textId="77777777" w:rsidR="00B57797" w:rsidRDefault="00B57797" w:rsidP="00B57797">
            <w:pPr>
              <w:pStyle w:val="Prrafodelista"/>
              <w:widowControl w:val="0"/>
              <w:numPr>
                <w:ilvl w:val="0"/>
                <w:numId w:val="25"/>
              </w:numPr>
              <w:jc w:val="both"/>
            </w:pPr>
            <w:r>
              <w:rPr>
                <w:rFonts w:ascii="Arial" w:eastAsia="Arial" w:hAnsi="Arial" w:cs="Arial"/>
              </w:rPr>
              <w:t>Observación y registro</w:t>
            </w:r>
          </w:p>
          <w:p w14:paraId="0997CBFC" w14:textId="77777777" w:rsidR="00B57797" w:rsidRDefault="00B57797" w:rsidP="00B57797">
            <w:pPr>
              <w:pStyle w:val="Prrafodelista"/>
              <w:widowControl w:val="0"/>
              <w:numPr>
                <w:ilvl w:val="0"/>
                <w:numId w:val="9"/>
              </w:numPr>
              <w:jc w:val="both"/>
            </w:pPr>
            <w:r>
              <w:rPr>
                <w:rFonts w:ascii="Arial" w:eastAsia="Arial" w:hAnsi="Arial" w:cs="Arial"/>
              </w:rPr>
              <w:t>Tareas finales.</w:t>
            </w:r>
          </w:p>
        </w:tc>
      </w:tr>
      <w:tr w:rsidR="00B57797" w14:paraId="4FC65523"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E335C8" w14:textId="77777777" w:rsidR="00B57797" w:rsidRDefault="00B57797" w:rsidP="00FA432C">
            <w:pPr>
              <w:pStyle w:val="Standard"/>
              <w:widowControl w:val="0"/>
              <w:jc w:val="both"/>
            </w:pPr>
            <w:r>
              <w:rPr>
                <w:rFonts w:ascii="Arial" w:eastAsia="Arial" w:hAnsi="Arial" w:cs="Arial"/>
              </w:rPr>
              <w:lastRenderedPageBreak/>
              <w:t>3. Leer, interpretar y comentar textos latinos de diferentes géneros y épocas, asumiendo el proceso creativo como complejo e inseparable del contexto histórico, social y político y de sus influencias artísticas, para identificar su genealogía y su aportación a la literatura europea.</w:t>
            </w: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2FA78" w14:textId="77777777" w:rsidR="00B57797" w:rsidRDefault="00B57797" w:rsidP="00FA432C">
            <w:pPr>
              <w:pStyle w:val="Standard"/>
              <w:widowControl w:val="0"/>
              <w:jc w:val="both"/>
            </w:pPr>
            <w:r>
              <w:rPr>
                <w:rFonts w:ascii="Arial" w:eastAsia="Arial" w:hAnsi="Arial" w:cs="Arial"/>
              </w:rPr>
              <w:t>3.1. Interpretar y comentar, de forma guiada, textos y fragmentos literarios latinos de diversa índole y de creciente complejidad, aplicando estrategias de análisis y reflexión que impliquen movilizar la propia experiencia, comprender el mundo y la condición humana y desarrollar la sensibilidad estética y el hábito lector.</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FAC01" w14:textId="77777777" w:rsidR="00B57797" w:rsidRDefault="00B57797" w:rsidP="00B57797">
            <w:pPr>
              <w:pStyle w:val="Prrafodelista"/>
              <w:widowControl w:val="0"/>
              <w:numPr>
                <w:ilvl w:val="0"/>
                <w:numId w:val="8"/>
              </w:numPr>
              <w:jc w:val="both"/>
            </w:pPr>
            <w:r>
              <w:rPr>
                <w:rFonts w:ascii="Arial" w:eastAsia="Arial" w:hAnsi="Arial" w:cs="Arial"/>
              </w:rPr>
              <w:t>Cuaderno del alumno</w:t>
            </w:r>
          </w:p>
          <w:p w14:paraId="5696771B" w14:textId="77777777" w:rsidR="00B57797" w:rsidRDefault="00B57797" w:rsidP="00B57797">
            <w:pPr>
              <w:pStyle w:val="Prrafodelista"/>
              <w:widowControl w:val="0"/>
              <w:numPr>
                <w:ilvl w:val="0"/>
                <w:numId w:val="8"/>
              </w:numPr>
              <w:jc w:val="both"/>
            </w:pPr>
            <w:r>
              <w:rPr>
                <w:rFonts w:ascii="Arial" w:eastAsia="Arial" w:hAnsi="Arial" w:cs="Arial"/>
              </w:rPr>
              <w:t>Porfolio</w:t>
            </w:r>
          </w:p>
          <w:p w14:paraId="6564315B" w14:textId="77777777" w:rsidR="00B57797" w:rsidRDefault="00B57797" w:rsidP="00FA432C">
            <w:pPr>
              <w:pStyle w:val="Standard"/>
              <w:widowControl w:val="0"/>
              <w:jc w:val="both"/>
              <w:rPr>
                <w:rFonts w:ascii="Arial" w:eastAsia="Arial" w:hAnsi="Arial" w:cs="Arial"/>
              </w:rPr>
            </w:pPr>
          </w:p>
        </w:tc>
      </w:tr>
      <w:tr w:rsidR="00B57797" w14:paraId="5CE496BF"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BCFAD5"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F6C10" w14:textId="77777777" w:rsidR="00B57797" w:rsidRDefault="00B57797" w:rsidP="00FA432C">
            <w:pPr>
              <w:pStyle w:val="Standard"/>
              <w:widowControl w:val="0"/>
              <w:jc w:val="both"/>
            </w:pPr>
            <w:r>
              <w:rPr>
                <w:rFonts w:ascii="Arial" w:eastAsia="Arial" w:hAnsi="Arial" w:cs="Arial"/>
              </w:rPr>
              <w:t>3.2. Analizar y explicar los géneros, temas, tópicos y valores éticos o estéticos de obras o fragmentos literarios latinos comparándolos con obras o fragmentos literarios posteriores, desde un enfoque intertextual guiado.</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15B81" w14:textId="77777777" w:rsidR="00B57797" w:rsidRDefault="00B57797" w:rsidP="00B57797">
            <w:pPr>
              <w:pStyle w:val="Prrafodelista"/>
              <w:widowControl w:val="0"/>
              <w:numPr>
                <w:ilvl w:val="0"/>
                <w:numId w:val="26"/>
              </w:numPr>
              <w:jc w:val="both"/>
            </w:pPr>
            <w:r>
              <w:rPr>
                <w:rFonts w:ascii="Arial" w:eastAsia="Arial" w:hAnsi="Arial" w:cs="Arial"/>
              </w:rPr>
              <w:t>Exposiciones orales.</w:t>
            </w:r>
          </w:p>
          <w:p w14:paraId="2AF05ED2" w14:textId="77777777" w:rsidR="00B57797" w:rsidRDefault="00B57797" w:rsidP="00B57797">
            <w:pPr>
              <w:pStyle w:val="Prrafodelista"/>
              <w:widowControl w:val="0"/>
              <w:numPr>
                <w:ilvl w:val="0"/>
                <w:numId w:val="10"/>
              </w:numPr>
              <w:jc w:val="both"/>
            </w:pPr>
            <w:r>
              <w:rPr>
                <w:rFonts w:ascii="Arial" w:eastAsia="Arial" w:hAnsi="Arial" w:cs="Arial"/>
              </w:rPr>
              <w:t>Cuaderno del alumno</w:t>
            </w:r>
          </w:p>
          <w:p w14:paraId="62727AF9" w14:textId="77777777" w:rsidR="00B57797" w:rsidRDefault="00B57797" w:rsidP="00B57797">
            <w:pPr>
              <w:pStyle w:val="Prrafodelista"/>
              <w:widowControl w:val="0"/>
              <w:numPr>
                <w:ilvl w:val="0"/>
                <w:numId w:val="10"/>
              </w:numPr>
              <w:jc w:val="both"/>
            </w:pPr>
            <w:r>
              <w:rPr>
                <w:rFonts w:ascii="Arial" w:eastAsia="Arial" w:hAnsi="Arial" w:cs="Arial"/>
              </w:rPr>
              <w:t>Pruebas objetivas</w:t>
            </w:r>
          </w:p>
        </w:tc>
      </w:tr>
      <w:tr w:rsidR="00B57797" w14:paraId="3E39E231"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77F3A1"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A43F3" w14:textId="77777777" w:rsidR="00B57797" w:rsidRDefault="00B57797" w:rsidP="00FA432C">
            <w:pPr>
              <w:pStyle w:val="Standard"/>
              <w:widowControl w:val="0"/>
              <w:jc w:val="both"/>
            </w:pPr>
            <w:r>
              <w:rPr>
                <w:rFonts w:ascii="Arial" w:eastAsia="Arial" w:hAnsi="Arial" w:cs="Arial"/>
              </w:rPr>
              <w:t xml:space="preserve">3.3. Identificar y definir, de manera guiada, palabras latinas que designan conceptos fundamentales para el estudio y comprensión de la civilización latina y cuyo aprendizaje combina conocimientos léxicos y culturales, tales como </w:t>
            </w:r>
            <w:proofErr w:type="spellStart"/>
            <w:r>
              <w:rPr>
                <w:rFonts w:ascii="Arial" w:eastAsia="Arial" w:hAnsi="Arial" w:cs="Arial"/>
              </w:rPr>
              <w:t>imperium</w:t>
            </w:r>
            <w:proofErr w:type="spellEnd"/>
            <w:r>
              <w:rPr>
                <w:rFonts w:ascii="Arial" w:eastAsia="Arial" w:hAnsi="Arial" w:cs="Arial"/>
              </w:rPr>
              <w:t xml:space="preserve">, natura, </w:t>
            </w:r>
            <w:proofErr w:type="spellStart"/>
            <w:r>
              <w:rPr>
                <w:rFonts w:ascii="Arial" w:eastAsia="Arial" w:hAnsi="Arial" w:cs="Arial"/>
              </w:rPr>
              <w:t>civis</w:t>
            </w:r>
            <w:proofErr w:type="spellEnd"/>
            <w:r>
              <w:rPr>
                <w:rFonts w:ascii="Arial" w:eastAsia="Arial" w:hAnsi="Arial" w:cs="Arial"/>
              </w:rPr>
              <w:t xml:space="preserve"> o paterfamilias, en textos de diferentes formatos.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DA0A9" w14:textId="77777777" w:rsidR="00B57797" w:rsidRDefault="00B57797" w:rsidP="00B57797">
            <w:pPr>
              <w:pStyle w:val="Prrafodelista"/>
              <w:widowControl w:val="0"/>
              <w:numPr>
                <w:ilvl w:val="0"/>
                <w:numId w:val="10"/>
              </w:numPr>
              <w:jc w:val="both"/>
            </w:pPr>
            <w:r>
              <w:rPr>
                <w:rFonts w:ascii="Arial" w:eastAsia="Arial" w:hAnsi="Arial" w:cs="Arial"/>
              </w:rPr>
              <w:t>Exposiciones orales.</w:t>
            </w:r>
          </w:p>
          <w:p w14:paraId="58295600" w14:textId="77777777" w:rsidR="00B57797" w:rsidRDefault="00B57797" w:rsidP="00B57797">
            <w:pPr>
              <w:pStyle w:val="Prrafodelista"/>
              <w:widowControl w:val="0"/>
              <w:numPr>
                <w:ilvl w:val="0"/>
                <w:numId w:val="10"/>
              </w:numPr>
              <w:jc w:val="both"/>
            </w:pPr>
            <w:r>
              <w:rPr>
                <w:rFonts w:ascii="Arial" w:eastAsia="Arial" w:hAnsi="Arial" w:cs="Arial"/>
              </w:rPr>
              <w:t>Cuaderno del alumno</w:t>
            </w:r>
          </w:p>
          <w:p w14:paraId="44D51956" w14:textId="77777777" w:rsidR="00B57797" w:rsidRDefault="00B57797" w:rsidP="00FA432C">
            <w:pPr>
              <w:pStyle w:val="Standard"/>
              <w:widowControl w:val="0"/>
              <w:jc w:val="both"/>
            </w:pPr>
            <w:r>
              <w:rPr>
                <w:rFonts w:ascii="Arial" w:eastAsia="Arial" w:hAnsi="Arial" w:cs="Arial"/>
              </w:rPr>
              <w:t>Pruebas objetivas</w:t>
            </w:r>
          </w:p>
        </w:tc>
      </w:tr>
      <w:tr w:rsidR="00B57797" w14:paraId="5C530F54"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DA7457F"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1EEDB" w14:textId="77777777" w:rsidR="00B57797" w:rsidRDefault="00B57797" w:rsidP="00FA432C">
            <w:pPr>
              <w:pStyle w:val="Standard"/>
              <w:widowControl w:val="0"/>
              <w:jc w:val="both"/>
            </w:pPr>
            <w:r>
              <w:rPr>
                <w:rFonts w:ascii="Arial" w:eastAsia="Arial" w:hAnsi="Arial" w:cs="Arial"/>
              </w:rPr>
              <w:t>3.4. Crear textos individuales o colectivos con intención literaria y conciencia de estilo, en distintos soportes y con ayuda de otros lenguajes artísticos y audiovisuales, a partir de la lectura de obras o fragmentos significativos en los que se haya partido de la civilización y la cultura latinas como fuente de inspiración.</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5199B" w14:textId="77777777" w:rsidR="00B57797" w:rsidRDefault="00B57797" w:rsidP="00B57797">
            <w:pPr>
              <w:pStyle w:val="Prrafodelista"/>
              <w:widowControl w:val="0"/>
              <w:numPr>
                <w:ilvl w:val="0"/>
                <w:numId w:val="27"/>
              </w:numPr>
              <w:jc w:val="both"/>
            </w:pPr>
            <w:r>
              <w:rPr>
                <w:rFonts w:ascii="Arial" w:eastAsia="Arial" w:hAnsi="Arial" w:cs="Arial"/>
              </w:rPr>
              <w:t>Tarea final</w:t>
            </w:r>
          </w:p>
          <w:p w14:paraId="0744252E" w14:textId="77777777" w:rsidR="00B57797" w:rsidRDefault="00B57797" w:rsidP="00B57797">
            <w:pPr>
              <w:pStyle w:val="Prrafodelista"/>
              <w:widowControl w:val="0"/>
              <w:numPr>
                <w:ilvl w:val="0"/>
                <w:numId w:val="11"/>
              </w:numPr>
              <w:jc w:val="both"/>
            </w:pPr>
            <w:r>
              <w:rPr>
                <w:rFonts w:ascii="Arial" w:eastAsia="Arial" w:hAnsi="Arial" w:cs="Arial"/>
              </w:rPr>
              <w:t>Presentaciones</w:t>
            </w:r>
          </w:p>
        </w:tc>
      </w:tr>
      <w:tr w:rsidR="00B57797" w14:paraId="2A6CCEF4"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97FFD80" w14:textId="77777777" w:rsidR="00B57797" w:rsidRDefault="00B57797" w:rsidP="00FA432C">
            <w:pPr>
              <w:pStyle w:val="Standard"/>
              <w:widowControl w:val="0"/>
              <w:jc w:val="both"/>
            </w:pPr>
            <w:r>
              <w:rPr>
                <w:rFonts w:ascii="Arial" w:eastAsia="Arial" w:hAnsi="Arial" w:cs="Arial"/>
              </w:rPr>
              <w:t xml:space="preserve">4. Analizar las características de la civilización latina en el ámbito personal, religioso y sociopolítico, adquiriendo conocimientos sobre el mundo romano y comparando críticamente el presente y el pasado, para valorar las aportaciones del mundo clásico latino a </w:t>
            </w:r>
            <w:r>
              <w:rPr>
                <w:rFonts w:ascii="Arial" w:eastAsia="Arial" w:hAnsi="Arial" w:cs="Arial"/>
              </w:rPr>
              <w:lastRenderedPageBreak/>
              <w:t>nuestro entorno como base de una ciudadanía democrática y comprometida.</w:t>
            </w: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D1E99" w14:textId="77777777" w:rsidR="00B57797" w:rsidRDefault="00B57797" w:rsidP="00FA432C">
            <w:pPr>
              <w:pStyle w:val="Standard"/>
              <w:widowControl w:val="0"/>
              <w:jc w:val="both"/>
            </w:pPr>
            <w:r>
              <w:rPr>
                <w:rFonts w:ascii="Arial" w:eastAsia="Arial" w:hAnsi="Arial" w:cs="Arial"/>
              </w:rPr>
              <w:lastRenderedPageBreak/>
              <w:t xml:space="preserve">4.1. Explicar, a partir de criterios dados, los procesos históricos y políticos, las instituciones, los modos de vida y las costumbres de la sociedad romana, comparándolos con los de las sociedades actuales, valorando las adaptaciones y cambios experimentados a la luz de la evolución de las sociedades y los derechos humanos, y favoreciendo el desarrollo de una cultura compartida y una ciudadanía comprometida con la memoria </w:t>
            </w:r>
            <w:r>
              <w:rPr>
                <w:rFonts w:ascii="Arial" w:eastAsia="Arial" w:hAnsi="Arial" w:cs="Arial"/>
              </w:rPr>
              <w:lastRenderedPageBreak/>
              <w:t>colectiva y los valores democráticos.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B9A3D" w14:textId="77777777" w:rsidR="00B57797" w:rsidRDefault="00B57797" w:rsidP="00B57797">
            <w:pPr>
              <w:pStyle w:val="Prrafodelista"/>
              <w:widowControl w:val="0"/>
              <w:numPr>
                <w:ilvl w:val="0"/>
                <w:numId w:val="28"/>
              </w:numPr>
              <w:jc w:val="both"/>
            </w:pPr>
            <w:r>
              <w:rPr>
                <w:rFonts w:ascii="Arial" w:eastAsia="Arial" w:hAnsi="Arial" w:cs="Arial"/>
              </w:rPr>
              <w:lastRenderedPageBreak/>
              <w:t>Observación y registro.</w:t>
            </w:r>
          </w:p>
          <w:p w14:paraId="4658FB03" w14:textId="77777777" w:rsidR="00B57797" w:rsidRDefault="00B57797" w:rsidP="00B57797">
            <w:pPr>
              <w:pStyle w:val="Prrafodelista"/>
              <w:widowControl w:val="0"/>
              <w:numPr>
                <w:ilvl w:val="0"/>
                <w:numId w:val="12"/>
              </w:numPr>
              <w:jc w:val="both"/>
            </w:pPr>
            <w:r>
              <w:rPr>
                <w:rFonts w:ascii="Arial" w:eastAsia="Arial" w:hAnsi="Arial" w:cs="Arial"/>
              </w:rPr>
              <w:t>Cuaderno del alumno.</w:t>
            </w:r>
          </w:p>
          <w:p w14:paraId="5EA28EA9" w14:textId="77777777" w:rsidR="00B57797" w:rsidRDefault="00B57797" w:rsidP="00B57797">
            <w:pPr>
              <w:pStyle w:val="Prrafodelista"/>
              <w:widowControl w:val="0"/>
              <w:numPr>
                <w:ilvl w:val="0"/>
                <w:numId w:val="12"/>
              </w:numPr>
              <w:jc w:val="both"/>
            </w:pPr>
            <w:r>
              <w:rPr>
                <w:rFonts w:ascii="Arial" w:eastAsia="Arial" w:hAnsi="Arial" w:cs="Arial"/>
              </w:rPr>
              <w:t>Tarea final</w:t>
            </w:r>
          </w:p>
          <w:p w14:paraId="1D47CACE" w14:textId="77777777" w:rsidR="00B57797" w:rsidRDefault="00B57797" w:rsidP="00B57797">
            <w:pPr>
              <w:pStyle w:val="Prrafodelista"/>
              <w:widowControl w:val="0"/>
              <w:numPr>
                <w:ilvl w:val="0"/>
                <w:numId w:val="12"/>
              </w:numPr>
              <w:jc w:val="both"/>
            </w:pPr>
            <w:proofErr w:type="spellStart"/>
            <w:r>
              <w:rPr>
                <w:rFonts w:ascii="Arial" w:eastAsia="Arial" w:hAnsi="Arial" w:cs="Arial"/>
              </w:rPr>
              <w:t>Kahoot</w:t>
            </w:r>
            <w:proofErr w:type="spellEnd"/>
          </w:p>
          <w:p w14:paraId="663BF968" w14:textId="77777777" w:rsidR="00B57797" w:rsidRDefault="00B57797" w:rsidP="00B57797">
            <w:pPr>
              <w:pStyle w:val="Prrafodelista"/>
              <w:widowControl w:val="0"/>
              <w:numPr>
                <w:ilvl w:val="0"/>
                <w:numId w:val="12"/>
              </w:numPr>
              <w:jc w:val="both"/>
            </w:pPr>
            <w:proofErr w:type="spellStart"/>
            <w:r>
              <w:rPr>
                <w:rFonts w:ascii="Arial" w:eastAsia="Arial" w:hAnsi="Arial" w:cs="Arial"/>
              </w:rPr>
              <w:t>Quizz</w:t>
            </w:r>
            <w:proofErr w:type="spellEnd"/>
          </w:p>
          <w:p w14:paraId="25DBE9F1" w14:textId="77777777" w:rsidR="00B57797" w:rsidRDefault="00B57797" w:rsidP="00B57797">
            <w:pPr>
              <w:pStyle w:val="Prrafodelista"/>
              <w:widowControl w:val="0"/>
              <w:numPr>
                <w:ilvl w:val="0"/>
                <w:numId w:val="12"/>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00AA9041" w14:textId="77777777" w:rsidR="00B57797" w:rsidRDefault="00B57797" w:rsidP="00B57797">
            <w:pPr>
              <w:pStyle w:val="Prrafodelista"/>
              <w:widowControl w:val="0"/>
              <w:numPr>
                <w:ilvl w:val="0"/>
                <w:numId w:val="12"/>
              </w:numPr>
              <w:jc w:val="both"/>
            </w:pPr>
            <w:r>
              <w:rPr>
                <w:rFonts w:ascii="Arial" w:eastAsia="Arial" w:hAnsi="Arial" w:cs="Arial"/>
              </w:rPr>
              <w:t>Exposiciones orales.</w:t>
            </w:r>
          </w:p>
        </w:tc>
      </w:tr>
      <w:tr w:rsidR="00B57797" w14:paraId="60CB4D11"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B4C291B"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1B435" w14:textId="77777777" w:rsidR="00B57797" w:rsidRDefault="00B57797" w:rsidP="00FA432C">
            <w:pPr>
              <w:pStyle w:val="Standard"/>
              <w:widowControl w:val="0"/>
              <w:jc w:val="both"/>
            </w:pPr>
            <w:r>
              <w:rPr>
                <w:rFonts w:ascii="Arial" w:eastAsia="Arial" w:hAnsi="Arial" w:cs="Arial"/>
              </w:rPr>
              <w:t>4.2. Debatir acerca de la importancia, evolución, asimilación o cuestionamiento de diferentes aspectos del legado romano en nuestra sociedad, utilizando estrategias retóricas y oratorias de manera guiada, mediando entre posturas cuando sea necesario, seleccionando y contrastando información y experiencias veraces y mostrando interés, respeto y empatía por otras opiniones y argumentaciones.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B2AB6" w14:textId="77777777" w:rsidR="00B57797" w:rsidRDefault="00B57797" w:rsidP="00B57797">
            <w:pPr>
              <w:pStyle w:val="Prrafodelista"/>
              <w:widowControl w:val="0"/>
              <w:numPr>
                <w:ilvl w:val="0"/>
                <w:numId w:val="12"/>
              </w:numPr>
              <w:jc w:val="both"/>
            </w:pPr>
            <w:r>
              <w:rPr>
                <w:rFonts w:ascii="Arial" w:eastAsia="Arial" w:hAnsi="Arial" w:cs="Arial"/>
              </w:rPr>
              <w:t>Observación y registro.</w:t>
            </w:r>
          </w:p>
          <w:p w14:paraId="44A254F5" w14:textId="77777777" w:rsidR="00B57797" w:rsidRDefault="00B57797" w:rsidP="00B57797">
            <w:pPr>
              <w:pStyle w:val="Prrafodelista"/>
              <w:widowControl w:val="0"/>
              <w:numPr>
                <w:ilvl w:val="0"/>
                <w:numId w:val="12"/>
              </w:numPr>
              <w:jc w:val="both"/>
            </w:pPr>
            <w:r>
              <w:rPr>
                <w:rFonts w:ascii="Arial" w:eastAsia="Arial" w:hAnsi="Arial" w:cs="Arial"/>
              </w:rPr>
              <w:t>Cuaderno del alumno.</w:t>
            </w:r>
          </w:p>
          <w:p w14:paraId="22A20C14" w14:textId="77777777" w:rsidR="00B57797" w:rsidRDefault="00B57797" w:rsidP="00B57797">
            <w:pPr>
              <w:pStyle w:val="Prrafodelista"/>
              <w:widowControl w:val="0"/>
              <w:numPr>
                <w:ilvl w:val="0"/>
                <w:numId w:val="12"/>
              </w:numPr>
              <w:jc w:val="both"/>
            </w:pPr>
            <w:r>
              <w:rPr>
                <w:rFonts w:ascii="Arial" w:eastAsia="Arial" w:hAnsi="Arial" w:cs="Arial"/>
              </w:rPr>
              <w:t>Tarea final</w:t>
            </w:r>
          </w:p>
          <w:p w14:paraId="3DB62346" w14:textId="77777777" w:rsidR="00B57797" w:rsidRDefault="00B57797" w:rsidP="00B57797">
            <w:pPr>
              <w:pStyle w:val="Prrafodelista"/>
              <w:widowControl w:val="0"/>
              <w:numPr>
                <w:ilvl w:val="0"/>
                <w:numId w:val="12"/>
              </w:numPr>
              <w:jc w:val="both"/>
            </w:pPr>
            <w:proofErr w:type="spellStart"/>
            <w:r>
              <w:rPr>
                <w:rFonts w:ascii="Arial" w:eastAsia="Arial" w:hAnsi="Arial" w:cs="Arial"/>
              </w:rPr>
              <w:t>Kahoot</w:t>
            </w:r>
            <w:proofErr w:type="spellEnd"/>
          </w:p>
          <w:p w14:paraId="0F73FD43" w14:textId="77777777" w:rsidR="00B57797" w:rsidRDefault="00B57797" w:rsidP="00B57797">
            <w:pPr>
              <w:pStyle w:val="Prrafodelista"/>
              <w:widowControl w:val="0"/>
              <w:numPr>
                <w:ilvl w:val="0"/>
                <w:numId w:val="12"/>
              </w:numPr>
              <w:jc w:val="both"/>
            </w:pPr>
            <w:proofErr w:type="spellStart"/>
            <w:r>
              <w:rPr>
                <w:rFonts w:ascii="Arial" w:eastAsia="Arial" w:hAnsi="Arial" w:cs="Arial"/>
              </w:rPr>
              <w:t>Quizz</w:t>
            </w:r>
            <w:proofErr w:type="spellEnd"/>
          </w:p>
          <w:p w14:paraId="6FC7BC18" w14:textId="77777777" w:rsidR="00B57797" w:rsidRDefault="00B57797" w:rsidP="00B57797">
            <w:pPr>
              <w:pStyle w:val="Prrafodelista"/>
              <w:widowControl w:val="0"/>
              <w:numPr>
                <w:ilvl w:val="0"/>
                <w:numId w:val="12"/>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5C87CCDE" w14:textId="77777777" w:rsidR="00B57797" w:rsidRDefault="00B57797" w:rsidP="00FA432C">
            <w:pPr>
              <w:pStyle w:val="Standard"/>
              <w:widowControl w:val="0"/>
              <w:jc w:val="both"/>
            </w:pPr>
            <w:r>
              <w:rPr>
                <w:rFonts w:ascii="Arial" w:eastAsia="Arial" w:hAnsi="Arial" w:cs="Arial"/>
              </w:rPr>
              <w:t>Exposiciones orales.</w:t>
            </w:r>
          </w:p>
        </w:tc>
      </w:tr>
      <w:tr w:rsidR="00B57797" w14:paraId="40CF5672"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2587F02"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D56E7" w14:textId="77777777" w:rsidR="00B57797" w:rsidRDefault="00B57797" w:rsidP="00FA432C">
            <w:pPr>
              <w:pStyle w:val="Standard"/>
              <w:widowControl w:val="0"/>
              <w:jc w:val="both"/>
            </w:pPr>
            <w:r>
              <w:rPr>
                <w:rFonts w:ascii="Arial" w:eastAsia="Arial" w:hAnsi="Arial" w:cs="Arial"/>
              </w:rPr>
              <w:t>4.3. Elaborar trabajos de investigación de manera progresivamente autónoma en diferentes soportes sobre aspectos del legado de la civilización latina en el ámbito personal, religioso y sociopolítico localizando, seleccionando, contrastando y reelaborando información procedente de diferentes fuentes, calibrando su fiabilidad y pertinencia y respetando los principios de rigor y propiedad intelectual.</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BBA67" w14:textId="77777777" w:rsidR="00B57797" w:rsidRDefault="00B57797" w:rsidP="00B57797">
            <w:pPr>
              <w:pStyle w:val="Prrafodelista"/>
              <w:widowControl w:val="0"/>
              <w:numPr>
                <w:ilvl w:val="0"/>
                <w:numId w:val="29"/>
              </w:numPr>
              <w:jc w:val="both"/>
            </w:pPr>
            <w:r>
              <w:rPr>
                <w:rFonts w:ascii="Arial" w:eastAsia="Arial" w:hAnsi="Arial" w:cs="Arial"/>
              </w:rPr>
              <w:t>Observación y registro.</w:t>
            </w:r>
          </w:p>
          <w:p w14:paraId="1CBADD22" w14:textId="77777777" w:rsidR="00B57797" w:rsidRDefault="00B57797" w:rsidP="00B57797">
            <w:pPr>
              <w:pStyle w:val="Prrafodelista"/>
              <w:widowControl w:val="0"/>
              <w:numPr>
                <w:ilvl w:val="0"/>
                <w:numId w:val="13"/>
              </w:numPr>
              <w:jc w:val="both"/>
            </w:pPr>
            <w:r>
              <w:rPr>
                <w:rFonts w:ascii="Arial" w:eastAsia="Arial" w:hAnsi="Arial" w:cs="Arial"/>
              </w:rPr>
              <w:t>Cuaderno del alumno.</w:t>
            </w:r>
          </w:p>
          <w:p w14:paraId="47C2216A" w14:textId="77777777" w:rsidR="00B57797" w:rsidRDefault="00B57797" w:rsidP="00B57797">
            <w:pPr>
              <w:pStyle w:val="Prrafodelista"/>
              <w:widowControl w:val="0"/>
              <w:numPr>
                <w:ilvl w:val="0"/>
                <w:numId w:val="13"/>
              </w:numPr>
              <w:jc w:val="both"/>
            </w:pPr>
            <w:r>
              <w:rPr>
                <w:rFonts w:ascii="Arial" w:eastAsia="Arial" w:hAnsi="Arial" w:cs="Arial"/>
              </w:rPr>
              <w:t>Tarea final</w:t>
            </w:r>
          </w:p>
          <w:p w14:paraId="7D88C4F5" w14:textId="77777777" w:rsidR="00B57797" w:rsidRDefault="00B57797" w:rsidP="00B57797">
            <w:pPr>
              <w:pStyle w:val="Prrafodelista"/>
              <w:widowControl w:val="0"/>
              <w:numPr>
                <w:ilvl w:val="0"/>
                <w:numId w:val="13"/>
              </w:numPr>
              <w:jc w:val="both"/>
            </w:pPr>
            <w:proofErr w:type="spellStart"/>
            <w:r>
              <w:rPr>
                <w:rFonts w:ascii="Arial" w:eastAsia="Arial" w:hAnsi="Arial" w:cs="Arial"/>
              </w:rPr>
              <w:t>Kahoot</w:t>
            </w:r>
            <w:proofErr w:type="spellEnd"/>
          </w:p>
          <w:p w14:paraId="02F8E8F6" w14:textId="77777777" w:rsidR="00B57797" w:rsidRDefault="00B57797" w:rsidP="00B57797">
            <w:pPr>
              <w:pStyle w:val="Prrafodelista"/>
              <w:widowControl w:val="0"/>
              <w:numPr>
                <w:ilvl w:val="0"/>
                <w:numId w:val="13"/>
              </w:numPr>
              <w:jc w:val="both"/>
            </w:pPr>
            <w:proofErr w:type="spellStart"/>
            <w:r>
              <w:rPr>
                <w:rFonts w:ascii="Arial" w:eastAsia="Arial" w:hAnsi="Arial" w:cs="Arial"/>
              </w:rPr>
              <w:t>Quizz</w:t>
            </w:r>
            <w:proofErr w:type="spellEnd"/>
          </w:p>
          <w:p w14:paraId="220DE5E2" w14:textId="77777777" w:rsidR="00B57797" w:rsidRDefault="00B57797" w:rsidP="00B57797">
            <w:pPr>
              <w:pStyle w:val="Prrafodelista"/>
              <w:widowControl w:val="0"/>
              <w:numPr>
                <w:ilvl w:val="0"/>
                <w:numId w:val="13"/>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0A38D1A5" w14:textId="77777777" w:rsidR="00B57797" w:rsidRDefault="00B57797" w:rsidP="00B57797">
            <w:pPr>
              <w:pStyle w:val="Prrafodelista"/>
              <w:widowControl w:val="0"/>
              <w:numPr>
                <w:ilvl w:val="0"/>
                <w:numId w:val="13"/>
              </w:numPr>
              <w:jc w:val="both"/>
            </w:pPr>
            <w:r>
              <w:rPr>
                <w:rFonts w:ascii="Arial" w:eastAsia="Arial" w:hAnsi="Arial" w:cs="Arial"/>
              </w:rPr>
              <w:t>Exposiciones orales.</w:t>
            </w:r>
          </w:p>
        </w:tc>
      </w:tr>
      <w:tr w:rsidR="00B57797" w14:paraId="64360A35" w14:textId="77777777" w:rsidTr="00FA432C">
        <w:tblPrEx>
          <w:tblCellMar>
            <w:top w:w="0" w:type="dxa"/>
            <w:bottom w:w="0" w:type="dxa"/>
          </w:tblCellMar>
        </w:tblPrEx>
        <w:trPr>
          <w:trHeight w:val="300"/>
        </w:trPr>
        <w:tc>
          <w:tcPr>
            <w:tcW w:w="27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D343365" w14:textId="77777777" w:rsidR="00B57797" w:rsidRDefault="00B57797" w:rsidP="00FA432C">
            <w:pPr>
              <w:pStyle w:val="Standard"/>
              <w:widowControl w:val="0"/>
              <w:jc w:val="both"/>
            </w:pPr>
            <w:r>
              <w:rPr>
                <w:rFonts w:ascii="Arial" w:eastAsia="Arial" w:hAnsi="Arial" w:cs="Arial"/>
              </w:rPr>
              <w:t>5. Valorar críticamente el patrimonio histórico, arqueológico, artístico y cultural heredado de la civilización latina, interesándose por su sostenibilidad y reconociéndolo como producto de la creación humana y como testimonio de la historia, para explicar el legado material e inmaterial latino como transmisor de conocimiento y fuente de inspiración de creaciones modernas y contemporánea.</w:t>
            </w:r>
          </w:p>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49DAF" w14:textId="77777777" w:rsidR="00B57797" w:rsidRDefault="00B57797" w:rsidP="00FA432C">
            <w:pPr>
              <w:pStyle w:val="Standard"/>
              <w:widowControl w:val="0"/>
              <w:jc w:val="both"/>
            </w:pPr>
            <w:r>
              <w:rPr>
                <w:rFonts w:ascii="Arial" w:eastAsia="Arial" w:hAnsi="Arial" w:cs="Arial"/>
              </w:rPr>
              <w:t>5.1. Identificar y explicar el legado material e inmaterial de la civilización latina como fuente de inspiración, analizando producciones culturales y artísticas posteriores a partir de criterios dados.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41FCF1" w14:textId="77777777" w:rsidR="00B57797" w:rsidRDefault="00B57797" w:rsidP="00B57797">
            <w:pPr>
              <w:pStyle w:val="Prrafodelista"/>
              <w:widowControl w:val="0"/>
              <w:numPr>
                <w:ilvl w:val="0"/>
                <w:numId w:val="30"/>
              </w:numPr>
              <w:jc w:val="both"/>
            </w:pPr>
            <w:r>
              <w:rPr>
                <w:rFonts w:ascii="Arial" w:eastAsia="Arial" w:hAnsi="Arial" w:cs="Arial"/>
              </w:rPr>
              <w:t>Observación y registro.</w:t>
            </w:r>
          </w:p>
          <w:p w14:paraId="22919680" w14:textId="77777777" w:rsidR="00B57797" w:rsidRDefault="00B57797" w:rsidP="00B57797">
            <w:pPr>
              <w:pStyle w:val="Prrafodelista"/>
              <w:widowControl w:val="0"/>
              <w:numPr>
                <w:ilvl w:val="0"/>
                <w:numId w:val="14"/>
              </w:numPr>
              <w:jc w:val="both"/>
            </w:pPr>
            <w:r>
              <w:rPr>
                <w:rFonts w:ascii="Arial" w:eastAsia="Arial" w:hAnsi="Arial" w:cs="Arial"/>
              </w:rPr>
              <w:t>Cuaderno del alumno.</w:t>
            </w:r>
          </w:p>
          <w:p w14:paraId="4647642C" w14:textId="77777777" w:rsidR="00B57797" w:rsidRDefault="00B57797" w:rsidP="00B57797">
            <w:pPr>
              <w:pStyle w:val="Prrafodelista"/>
              <w:widowControl w:val="0"/>
              <w:numPr>
                <w:ilvl w:val="0"/>
                <w:numId w:val="14"/>
              </w:numPr>
              <w:jc w:val="both"/>
            </w:pPr>
            <w:r>
              <w:rPr>
                <w:rFonts w:ascii="Arial" w:eastAsia="Arial" w:hAnsi="Arial" w:cs="Arial"/>
              </w:rPr>
              <w:t>Tarea final</w:t>
            </w:r>
          </w:p>
          <w:p w14:paraId="3BDAC440" w14:textId="77777777" w:rsidR="00B57797" w:rsidRDefault="00B57797" w:rsidP="00B57797">
            <w:pPr>
              <w:pStyle w:val="Prrafodelista"/>
              <w:widowControl w:val="0"/>
              <w:numPr>
                <w:ilvl w:val="0"/>
                <w:numId w:val="14"/>
              </w:numPr>
              <w:jc w:val="both"/>
            </w:pPr>
            <w:proofErr w:type="spellStart"/>
            <w:r>
              <w:rPr>
                <w:rFonts w:ascii="Arial" w:eastAsia="Arial" w:hAnsi="Arial" w:cs="Arial"/>
              </w:rPr>
              <w:t>Kahoot</w:t>
            </w:r>
            <w:proofErr w:type="spellEnd"/>
          </w:p>
          <w:p w14:paraId="52A7A40A" w14:textId="77777777" w:rsidR="00B57797" w:rsidRDefault="00B57797" w:rsidP="00B57797">
            <w:pPr>
              <w:pStyle w:val="Prrafodelista"/>
              <w:widowControl w:val="0"/>
              <w:numPr>
                <w:ilvl w:val="0"/>
                <w:numId w:val="14"/>
              </w:numPr>
              <w:jc w:val="both"/>
            </w:pPr>
            <w:proofErr w:type="spellStart"/>
            <w:r>
              <w:rPr>
                <w:rFonts w:ascii="Arial" w:eastAsia="Arial" w:hAnsi="Arial" w:cs="Arial"/>
              </w:rPr>
              <w:t>Quizz</w:t>
            </w:r>
            <w:proofErr w:type="spellEnd"/>
          </w:p>
          <w:p w14:paraId="044CF6D8" w14:textId="77777777" w:rsidR="00B57797" w:rsidRDefault="00B57797" w:rsidP="00B57797">
            <w:pPr>
              <w:pStyle w:val="Prrafodelista"/>
              <w:widowControl w:val="0"/>
              <w:numPr>
                <w:ilvl w:val="0"/>
                <w:numId w:val="14"/>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17A65C77" w14:textId="77777777" w:rsidR="00B57797" w:rsidRDefault="00B57797" w:rsidP="00B57797">
            <w:pPr>
              <w:pStyle w:val="Prrafodelista"/>
              <w:widowControl w:val="0"/>
              <w:numPr>
                <w:ilvl w:val="0"/>
                <w:numId w:val="14"/>
              </w:numPr>
              <w:jc w:val="both"/>
            </w:pPr>
            <w:r>
              <w:rPr>
                <w:rFonts w:ascii="Arial" w:eastAsia="Arial" w:hAnsi="Arial" w:cs="Arial"/>
              </w:rPr>
              <w:t>Exposiciones orales.</w:t>
            </w:r>
          </w:p>
        </w:tc>
      </w:tr>
      <w:tr w:rsidR="00B57797" w14:paraId="55B61835"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329050"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7069C" w14:textId="77777777" w:rsidR="00B57797" w:rsidRDefault="00B57797" w:rsidP="00FA432C">
            <w:pPr>
              <w:pStyle w:val="Standard"/>
              <w:widowControl w:val="0"/>
              <w:jc w:val="both"/>
            </w:pPr>
            <w:r>
              <w:rPr>
                <w:rFonts w:ascii="Arial" w:eastAsia="Arial" w:hAnsi="Arial" w:cs="Arial"/>
              </w:rPr>
              <w:t xml:space="preserve">5.2. Investigar, de manera guiada, el patrimonio histórico, arqueológico, artístico y cultural heredado de la civilización latina, actuando de forma adecuada, empática y respetuosa e interesándose por los procesos de construcción, preservación, conservación y restauración y por aquellas actitudes cívicas que aseguran su </w:t>
            </w:r>
            <w:r>
              <w:rPr>
                <w:rFonts w:ascii="Arial" w:eastAsia="Arial" w:hAnsi="Arial" w:cs="Arial"/>
              </w:rPr>
              <w:lastRenderedPageBreak/>
              <w:t>sostenibilidad.</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55554" w14:textId="77777777" w:rsidR="00B57797" w:rsidRDefault="00B57797" w:rsidP="00B57797">
            <w:pPr>
              <w:pStyle w:val="Prrafodelista"/>
              <w:widowControl w:val="0"/>
              <w:numPr>
                <w:ilvl w:val="0"/>
                <w:numId w:val="31"/>
              </w:numPr>
              <w:jc w:val="both"/>
            </w:pPr>
            <w:r>
              <w:rPr>
                <w:rFonts w:ascii="Arial" w:eastAsia="Arial" w:hAnsi="Arial" w:cs="Arial"/>
              </w:rPr>
              <w:lastRenderedPageBreak/>
              <w:t>Observación y registro.</w:t>
            </w:r>
          </w:p>
          <w:p w14:paraId="7D475C5E" w14:textId="77777777" w:rsidR="00B57797" w:rsidRDefault="00B57797" w:rsidP="00B57797">
            <w:pPr>
              <w:pStyle w:val="Prrafodelista"/>
              <w:widowControl w:val="0"/>
              <w:numPr>
                <w:ilvl w:val="0"/>
                <w:numId w:val="15"/>
              </w:numPr>
              <w:jc w:val="both"/>
            </w:pPr>
            <w:r>
              <w:rPr>
                <w:rFonts w:ascii="Arial" w:eastAsia="Arial" w:hAnsi="Arial" w:cs="Arial"/>
              </w:rPr>
              <w:t>Cuaderno del alumno.</w:t>
            </w:r>
          </w:p>
          <w:p w14:paraId="35AF6EB8" w14:textId="77777777" w:rsidR="00B57797" w:rsidRDefault="00B57797" w:rsidP="00B57797">
            <w:pPr>
              <w:pStyle w:val="Prrafodelista"/>
              <w:widowControl w:val="0"/>
              <w:numPr>
                <w:ilvl w:val="0"/>
                <w:numId w:val="15"/>
              </w:numPr>
              <w:jc w:val="both"/>
            </w:pPr>
            <w:r>
              <w:rPr>
                <w:rFonts w:ascii="Arial" w:eastAsia="Arial" w:hAnsi="Arial" w:cs="Arial"/>
              </w:rPr>
              <w:t>Tarea final</w:t>
            </w:r>
          </w:p>
          <w:p w14:paraId="26376A54" w14:textId="77777777" w:rsidR="00B57797" w:rsidRDefault="00B57797" w:rsidP="00B57797">
            <w:pPr>
              <w:pStyle w:val="Prrafodelista"/>
              <w:widowControl w:val="0"/>
              <w:numPr>
                <w:ilvl w:val="0"/>
                <w:numId w:val="15"/>
              </w:numPr>
              <w:jc w:val="both"/>
            </w:pPr>
            <w:proofErr w:type="spellStart"/>
            <w:r>
              <w:rPr>
                <w:rFonts w:ascii="Arial" w:eastAsia="Arial" w:hAnsi="Arial" w:cs="Arial"/>
              </w:rPr>
              <w:t>Kahoot</w:t>
            </w:r>
            <w:proofErr w:type="spellEnd"/>
          </w:p>
          <w:p w14:paraId="36F6D80E" w14:textId="77777777" w:rsidR="00B57797" w:rsidRDefault="00B57797" w:rsidP="00B57797">
            <w:pPr>
              <w:pStyle w:val="Prrafodelista"/>
              <w:widowControl w:val="0"/>
              <w:numPr>
                <w:ilvl w:val="0"/>
                <w:numId w:val="15"/>
              </w:numPr>
              <w:jc w:val="both"/>
            </w:pPr>
            <w:proofErr w:type="spellStart"/>
            <w:r>
              <w:rPr>
                <w:rFonts w:ascii="Arial" w:eastAsia="Arial" w:hAnsi="Arial" w:cs="Arial"/>
              </w:rPr>
              <w:t>Quizz</w:t>
            </w:r>
            <w:proofErr w:type="spellEnd"/>
          </w:p>
          <w:p w14:paraId="36CB6C20" w14:textId="77777777" w:rsidR="00B57797" w:rsidRDefault="00B57797" w:rsidP="00B57797">
            <w:pPr>
              <w:pStyle w:val="Prrafodelista"/>
              <w:widowControl w:val="0"/>
              <w:numPr>
                <w:ilvl w:val="0"/>
                <w:numId w:val="15"/>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34FFD5B4" w14:textId="77777777" w:rsidR="00B57797" w:rsidRDefault="00B57797" w:rsidP="00B57797">
            <w:pPr>
              <w:pStyle w:val="Prrafodelista"/>
              <w:widowControl w:val="0"/>
              <w:numPr>
                <w:ilvl w:val="0"/>
                <w:numId w:val="15"/>
              </w:numPr>
              <w:jc w:val="both"/>
            </w:pPr>
            <w:r>
              <w:rPr>
                <w:rFonts w:ascii="Arial" w:eastAsia="Arial" w:hAnsi="Arial" w:cs="Arial"/>
              </w:rPr>
              <w:t xml:space="preserve">Exposiciones </w:t>
            </w:r>
            <w:r>
              <w:rPr>
                <w:rFonts w:ascii="Arial" w:eastAsia="Arial" w:hAnsi="Arial" w:cs="Arial"/>
              </w:rPr>
              <w:lastRenderedPageBreak/>
              <w:t>orales.</w:t>
            </w:r>
          </w:p>
        </w:tc>
      </w:tr>
      <w:tr w:rsidR="00B57797" w14:paraId="3F838385" w14:textId="77777777" w:rsidTr="00FA432C">
        <w:tblPrEx>
          <w:tblCellMar>
            <w:top w:w="0" w:type="dxa"/>
            <w:bottom w:w="0" w:type="dxa"/>
          </w:tblCellMar>
        </w:tblPrEx>
        <w:trPr>
          <w:trHeight w:val="300"/>
        </w:trPr>
        <w:tc>
          <w:tcPr>
            <w:tcW w:w="2734"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CB7D79" w14:textId="77777777" w:rsidR="00B57797" w:rsidRDefault="00B57797" w:rsidP="00FA432C"/>
        </w:tc>
        <w:tc>
          <w:tcPr>
            <w:tcW w:w="4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96B17" w14:textId="77777777" w:rsidR="00B57797" w:rsidRDefault="00B57797" w:rsidP="00FA432C">
            <w:pPr>
              <w:pStyle w:val="Standard"/>
              <w:widowControl w:val="0"/>
              <w:jc w:val="both"/>
            </w:pPr>
            <w:r>
              <w:rPr>
                <w:rFonts w:ascii="Arial" w:eastAsia="Arial" w:hAnsi="Arial" w:cs="Arial"/>
              </w:rPr>
              <w:t>5.3. Explorar las huellas de la romanización y el legado romano en el entorno del alumnado, a partir de criterios dados, aplicando los conocimientos adquiridos y reflexionando sobre las implicaciones de sus distintos usos, dando ejemplos de la pervivencia de la Antigüedad clásica en su vida cotidiana, y presentando sus resultados a través de diferentes soportes.</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E2CEB" w14:textId="77777777" w:rsidR="00B57797" w:rsidRDefault="00B57797" w:rsidP="00B57797">
            <w:pPr>
              <w:pStyle w:val="Prrafodelista"/>
              <w:widowControl w:val="0"/>
              <w:numPr>
                <w:ilvl w:val="0"/>
                <w:numId w:val="12"/>
              </w:numPr>
              <w:jc w:val="both"/>
            </w:pPr>
            <w:r>
              <w:rPr>
                <w:rFonts w:ascii="Arial" w:eastAsia="Arial" w:hAnsi="Arial" w:cs="Arial"/>
              </w:rPr>
              <w:t>Observación y registro.</w:t>
            </w:r>
          </w:p>
          <w:p w14:paraId="66FE0BDC" w14:textId="77777777" w:rsidR="00B57797" w:rsidRDefault="00B57797" w:rsidP="00B57797">
            <w:pPr>
              <w:pStyle w:val="Prrafodelista"/>
              <w:widowControl w:val="0"/>
              <w:numPr>
                <w:ilvl w:val="0"/>
                <w:numId w:val="12"/>
              </w:numPr>
              <w:jc w:val="both"/>
            </w:pPr>
            <w:r>
              <w:rPr>
                <w:rFonts w:ascii="Arial" w:eastAsia="Arial" w:hAnsi="Arial" w:cs="Arial"/>
              </w:rPr>
              <w:t>Cuaderno del alumno.</w:t>
            </w:r>
          </w:p>
          <w:p w14:paraId="3B19E49E" w14:textId="77777777" w:rsidR="00B57797" w:rsidRDefault="00B57797" w:rsidP="00B57797">
            <w:pPr>
              <w:pStyle w:val="Prrafodelista"/>
              <w:widowControl w:val="0"/>
              <w:numPr>
                <w:ilvl w:val="0"/>
                <w:numId w:val="12"/>
              </w:numPr>
              <w:jc w:val="both"/>
            </w:pPr>
            <w:r>
              <w:rPr>
                <w:rFonts w:ascii="Arial" w:eastAsia="Arial" w:hAnsi="Arial" w:cs="Arial"/>
              </w:rPr>
              <w:t>Tarea final</w:t>
            </w:r>
          </w:p>
          <w:p w14:paraId="6B64583D" w14:textId="77777777" w:rsidR="00B57797" w:rsidRDefault="00B57797" w:rsidP="00B57797">
            <w:pPr>
              <w:pStyle w:val="Prrafodelista"/>
              <w:widowControl w:val="0"/>
              <w:numPr>
                <w:ilvl w:val="0"/>
                <w:numId w:val="12"/>
              </w:numPr>
              <w:jc w:val="both"/>
            </w:pPr>
            <w:proofErr w:type="spellStart"/>
            <w:r>
              <w:rPr>
                <w:rFonts w:ascii="Arial" w:eastAsia="Arial" w:hAnsi="Arial" w:cs="Arial"/>
              </w:rPr>
              <w:t>Kahoot</w:t>
            </w:r>
            <w:proofErr w:type="spellEnd"/>
          </w:p>
          <w:p w14:paraId="039A0A02" w14:textId="77777777" w:rsidR="00B57797" w:rsidRDefault="00B57797" w:rsidP="00B57797">
            <w:pPr>
              <w:pStyle w:val="Prrafodelista"/>
              <w:widowControl w:val="0"/>
              <w:numPr>
                <w:ilvl w:val="0"/>
                <w:numId w:val="12"/>
              </w:numPr>
              <w:jc w:val="both"/>
            </w:pPr>
            <w:proofErr w:type="spellStart"/>
            <w:r>
              <w:rPr>
                <w:rFonts w:ascii="Arial" w:eastAsia="Arial" w:hAnsi="Arial" w:cs="Arial"/>
              </w:rPr>
              <w:t>Quizz</w:t>
            </w:r>
            <w:proofErr w:type="spellEnd"/>
          </w:p>
          <w:p w14:paraId="477EAD4B" w14:textId="77777777" w:rsidR="00B57797" w:rsidRDefault="00B57797" w:rsidP="00B57797">
            <w:pPr>
              <w:pStyle w:val="Prrafodelista"/>
              <w:widowControl w:val="0"/>
              <w:numPr>
                <w:ilvl w:val="0"/>
                <w:numId w:val="12"/>
              </w:numPr>
              <w:jc w:val="both"/>
            </w:pPr>
            <w:r>
              <w:rPr>
                <w:rFonts w:ascii="Arial" w:eastAsia="Arial" w:hAnsi="Arial" w:cs="Arial"/>
              </w:rPr>
              <w:t xml:space="preserve">Juego </w:t>
            </w:r>
            <w:proofErr w:type="spellStart"/>
            <w:r>
              <w:rPr>
                <w:rFonts w:ascii="Arial" w:eastAsia="Arial" w:hAnsi="Arial" w:cs="Arial"/>
              </w:rPr>
              <w:t>Veni</w:t>
            </w:r>
            <w:proofErr w:type="spellEnd"/>
            <w:r>
              <w:rPr>
                <w:rFonts w:ascii="Arial" w:eastAsia="Arial" w:hAnsi="Arial" w:cs="Arial"/>
              </w:rPr>
              <w:t xml:space="preserve">, </w:t>
            </w:r>
            <w:proofErr w:type="spellStart"/>
            <w:r>
              <w:rPr>
                <w:rFonts w:ascii="Arial" w:eastAsia="Arial" w:hAnsi="Arial" w:cs="Arial"/>
              </w:rPr>
              <w:t>vidi</w:t>
            </w:r>
            <w:proofErr w:type="spellEnd"/>
            <w:r>
              <w:rPr>
                <w:rFonts w:ascii="Arial" w:eastAsia="Arial" w:hAnsi="Arial" w:cs="Arial"/>
              </w:rPr>
              <w:t xml:space="preserve"> </w:t>
            </w:r>
            <w:proofErr w:type="spellStart"/>
            <w:r>
              <w:rPr>
                <w:rFonts w:ascii="Arial" w:eastAsia="Arial" w:hAnsi="Arial" w:cs="Arial"/>
              </w:rPr>
              <w:t>vici</w:t>
            </w:r>
            <w:proofErr w:type="spellEnd"/>
          </w:p>
          <w:p w14:paraId="61CAE36C" w14:textId="77777777" w:rsidR="00B57797" w:rsidRDefault="00B57797" w:rsidP="00FA432C">
            <w:pPr>
              <w:pStyle w:val="Standard"/>
              <w:widowControl w:val="0"/>
              <w:jc w:val="both"/>
            </w:pPr>
            <w:r>
              <w:rPr>
                <w:rFonts w:ascii="Arial" w:eastAsia="Arial" w:hAnsi="Arial" w:cs="Arial"/>
              </w:rPr>
              <w:t>Exposiciones orales.</w:t>
            </w:r>
          </w:p>
        </w:tc>
      </w:tr>
    </w:tbl>
    <w:p w14:paraId="335964A0" w14:textId="77777777" w:rsidR="00B57797" w:rsidRDefault="00B57797" w:rsidP="00B57797">
      <w:pPr>
        <w:pStyle w:val="Standard"/>
        <w:jc w:val="both"/>
        <w:rPr>
          <w:rFonts w:ascii="Arial" w:eastAsia="Arial" w:hAnsi="Arial" w:cs="Arial"/>
        </w:rPr>
      </w:pPr>
    </w:p>
    <w:p w14:paraId="077629C4" w14:textId="77777777" w:rsidR="00B57797" w:rsidRDefault="00B57797" w:rsidP="00B57797">
      <w:pPr>
        <w:pStyle w:val="Standard"/>
        <w:jc w:val="both"/>
      </w:pPr>
      <w:r>
        <w:rPr>
          <w:rFonts w:ascii="Arial" w:eastAsia="Arial" w:hAnsi="Arial" w:cs="Arial"/>
          <w:b/>
          <w:bCs/>
        </w:rPr>
        <w:t>  </w:t>
      </w:r>
    </w:p>
    <w:p w14:paraId="5B2CFD4C" w14:textId="77777777" w:rsidR="00B57797" w:rsidRDefault="00B57797" w:rsidP="00B57797">
      <w:pPr>
        <w:pStyle w:val="Standard"/>
        <w:jc w:val="both"/>
      </w:pPr>
      <w:r>
        <w:rPr>
          <w:rFonts w:ascii="Arial" w:eastAsia="Arial" w:hAnsi="Arial" w:cs="Arial"/>
          <w:b/>
          <w:bCs/>
        </w:rPr>
        <w:t>8.2 HERRAMIENTAS E INSTRUMENTOS DE EVALUACIÓN.</w:t>
      </w:r>
    </w:p>
    <w:p w14:paraId="67FE362E" w14:textId="77777777" w:rsidR="00B57797" w:rsidRDefault="00B57797" w:rsidP="00B57797">
      <w:pPr>
        <w:pStyle w:val="Standard"/>
        <w:jc w:val="both"/>
      </w:pPr>
      <w:r>
        <w:rPr>
          <w:rFonts w:ascii="Arial" w:eastAsia="Arial" w:hAnsi="Arial" w:cs="Arial"/>
          <w:b/>
          <w:bCs/>
        </w:rPr>
        <w:t>Cómo evaluar: procedimientos e instrumentos de evaluación.</w:t>
      </w:r>
    </w:p>
    <w:p w14:paraId="1E71804B" w14:textId="77777777" w:rsidR="00B57797" w:rsidRDefault="00B57797" w:rsidP="00B57797">
      <w:pPr>
        <w:pStyle w:val="Standard"/>
        <w:jc w:val="both"/>
      </w:pPr>
      <w:r>
        <w:rPr>
          <w:rFonts w:ascii="Arial" w:eastAsia="Arial" w:hAnsi="Arial" w:cs="Arial"/>
        </w:rPr>
        <w:t>Siguiendo a Blázquez (2017), vamos a diferenciar los distintos términos que se van a dar en el apartado que nos ocupa:</w:t>
      </w:r>
    </w:p>
    <w:tbl>
      <w:tblPr>
        <w:tblW w:w="9345" w:type="dxa"/>
        <w:tblInd w:w="7" w:type="dxa"/>
        <w:tblLayout w:type="fixed"/>
        <w:tblCellMar>
          <w:left w:w="10" w:type="dxa"/>
          <w:right w:w="10" w:type="dxa"/>
        </w:tblCellMar>
        <w:tblLook w:val="04A0" w:firstRow="1" w:lastRow="0" w:firstColumn="1" w:lastColumn="0" w:noHBand="0" w:noVBand="1"/>
      </w:tblPr>
      <w:tblGrid>
        <w:gridCol w:w="9345"/>
      </w:tblGrid>
      <w:tr w:rsidR="00B57797" w14:paraId="35909E6E" w14:textId="77777777" w:rsidTr="00FA432C">
        <w:tblPrEx>
          <w:tblCellMar>
            <w:top w:w="0" w:type="dxa"/>
            <w:bottom w:w="0" w:type="dxa"/>
          </w:tblCellMar>
        </w:tblPrEx>
        <w:trPr>
          <w:trHeight w:val="300"/>
        </w:trPr>
        <w:tc>
          <w:tcPr>
            <w:tcW w:w="9345" w:type="dxa"/>
            <w:tcBorders>
              <w:top w:val="single" w:sz="6" w:space="0" w:color="CDCDCD"/>
              <w:left w:val="single" w:sz="6" w:space="0" w:color="CDCDCD"/>
              <w:bottom w:val="single" w:sz="6" w:space="0" w:color="CDCDCD"/>
              <w:right w:val="single" w:sz="6" w:space="0" w:color="CDCDCD"/>
            </w:tcBorders>
            <w:shd w:val="clear" w:color="auto" w:fill="E2EFD9"/>
            <w:tcMar>
              <w:top w:w="0" w:type="dxa"/>
              <w:left w:w="75" w:type="dxa"/>
              <w:bottom w:w="0" w:type="dxa"/>
              <w:right w:w="75" w:type="dxa"/>
            </w:tcMar>
            <w:vAlign w:val="center"/>
          </w:tcPr>
          <w:p w14:paraId="03538136" w14:textId="77777777" w:rsidR="00B57797" w:rsidRDefault="00B57797" w:rsidP="00FA432C">
            <w:pPr>
              <w:pStyle w:val="Standard"/>
              <w:spacing w:line="259" w:lineRule="auto"/>
              <w:jc w:val="both"/>
              <w:rPr>
                <w:kern w:val="0"/>
                <w:lang w:eastAsia="en-US" w:bidi="ar-SA"/>
              </w:rPr>
            </w:pPr>
            <w:r>
              <w:rPr>
                <w:rFonts w:ascii="Arial" w:eastAsia="Arial" w:hAnsi="Arial" w:cs="Arial"/>
                <w:b/>
                <w:bCs/>
                <w:kern w:val="0"/>
                <w:lang w:eastAsia="en-US" w:bidi="ar-SA"/>
              </w:rPr>
              <w:t>Procedimiento.</w:t>
            </w:r>
            <w:r>
              <w:rPr>
                <w:rFonts w:ascii="Arial" w:eastAsia="Arial" w:hAnsi="Arial" w:cs="Arial"/>
                <w:kern w:val="0"/>
                <w:lang w:eastAsia="en-US" w:bidi="ar-SA"/>
              </w:rPr>
              <w:t xml:space="preserve"> Conjunto de acciones que utiliza el docente para indagar y obtener información relacionada con el aprendizaje de los alumnos.</w:t>
            </w:r>
          </w:p>
        </w:tc>
      </w:tr>
      <w:tr w:rsidR="00B57797" w14:paraId="00EEFAD4" w14:textId="77777777" w:rsidTr="00FA432C">
        <w:tblPrEx>
          <w:tblCellMar>
            <w:top w:w="0" w:type="dxa"/>
            <w:bottom w:w="0" w:type="dxa"/>
          </w:tblCellMar>
        </w:tblPrEx>
        <w:trPr>
          <w:trHeight w:val="300"/>
        </w:trPr>
        <w:tc>
          <w:tcPr>
            <w:tcW w:w="9345" w:type="dxa"/>
            <w:tcBorders>
              <w:top w:val="single" w:sz="6" w:space="0" w:color="CDCDCD"/>
              <w:left w:val="single" w:sz="6" w:space="0" w:color="CDCDCD"/>
              <w:bottom w:val="single" w:sz="6" w:space="0" w:color="D0E0E3"/>
              <w:right w:val="single" w:sz="6" w:space="0" w:color="CDCDCD"/>
            </w:tcBorders>
            <w:shd w:val="clear" w:color="auto" w:fill="E2EFD9"/>
            <w:tcMar>
              <w:top w:w="0" w:type="dxa"/>
              <w:left w:w="75" w:type="dxa"/>
              <w:bottom w:w="0" w:type="dxa"/>
              <w:right w:w="75" w:type="dxa"/>
            </w:tcMar>
            <w:vAlign w:val="center"/>
          </w:tcPr>
          <w:p w14:paraId="081AA314" w14:textId="77777777" w:rsidR="00B57797" w:rsidRDefault="00B57797" w:rsidP="00FA432C">
            <w:pPr>
              <w:pStyle w:val="Standard"/>
              <w:spacing w:line="259" w:lineRule="auto"/>
              <w:jc w:val="both"/>
              <w:rPr>
                <w:kern w:val="0"/>
                <w:lang w:eastAsia="en-US" w:bidi="ar-SA"/>
              </w:rPr>
            </w:pPr>
            <w:r>
              <w:rPr>
                <w:rFonts w:ascii="Arial" w:eastAsia="Arial" w:hAnsi="Arial" w:cs="Arial"/>
                <w:b/>
                <w:bCs/>
                <w:kern w:val="0"/>
                <w:lang w:eastAsia="en-US" w:bidi="ar-SA"/>
              </w:rPr>
              <w:t>Instrumentos.</w:t>
            </w:r>
            <w:r>
              <w:rPr>
                <w:rFonts w:ascii="Arial" w:eastAsia="Arial" w:hAnsi="Arial" w:cs="Arial"/>
                <w:kern w:val="0"/>
                <w:lang w:eastAsia="en-US" w:bidi="ar-SA"/>
              </w:rPr>
              <w:t xml:space="preserve"> Recursos que se emplean para recolectar la información y deben poseer ciertas condiciones para que se garantice una evaluación acorde con las intenciones.</w:t>
            </w:r>
          </w:p>
        </w:tc>
      </w:tr>
    </w:tbl>
    <w:p w14:paraId="6B195235" w14:textId="77777777" w:rsidR="00B57797" w:rsidRDefault="00B57797" w:rsidP="00B57797">
      <w:pPr>
        <w:pStyle w:val="Standard"/>
        <w:jc w:val="both"/>
      </w:pPr>
      <w:r>
        <w:rPr>
          <w:rFonts w:ascii="Arial" w:eastAsia="Arial" w:hAnsi="Arial" w:cs="Arial"/>
        </w:rPr>
        <w:t xml:space="preserve">Los procedimientos e instrumentos de evaluación </w:t>
      </w:r>
      <w:r>
        <w:rPr>
          <w:rFonts w:ascii="Arial" w:eastAsia="Arial" w:hAnsi="Arial" w:cs="Arial"/>
          <w:b/>
          <w:bCs/>
        </w:rPr>
        <w:t>permiten</w:t>
      </w:r>
      <w:r>
        <w:rPr>
          <w:rFonts w:ascii="Arial" w:eastAsia="Arial" w:hAnsi="Arial" w:cs="Arial"/>
        </w:rPr>
        <w:t xml:space="preserve"> recabar información objetiva sobre el proceso de enseñanza y aprendizaje de los alumnos. En ese sentido son fundamentales para dar mayor eficacia a la relación entre el docente y los alumnos. De ahí la importancia de una cuidadosa selección de estos medios.</w:t>
      </w:r>
    </w:p>
    <w:p w14:paraId="4573A820" w14:textId="77777777" w:rsidR="00B57797" w:rsidRDefault="00B57797" w:rsidP="00B57797">
      <w:pPr>
        <w:pStyle w:val="Standard"/>
        <w:jc w:val="both"/>
      </w:pPr>
      <w:r>
        <w:rPr>
          <w:rFonts w:ascii="Arial" w:eastAsia="Arial" w:hAnsi="Arial" w:cs="Arial"/>
        </w:rPr>
        <w:t>Nosotros acudiremos a los siguientes:</w:t>
      </w:r>
    </w:p>
    <w:tbl>
      <w:tblPr>
        <w:tblW w:w="9345" w:type="dxa"/>
        <w:tblInd w:w="7" w:type="dxa"/>
        <w:tblLayout w:type="fixed"/>
        <w:tblCellMar>
          <w:left w:w="10" w:type="dxa"/>
          <w:right w:w="10" w:type="dxa"/>
        </w:tblCellMar>
        <w:tblLook w:val="04A0" w:firstRow="1" w:lastRow="0" w:firstColumn="1" w:lastColumn="0" w:noHBand="0" w:noVBand="1"/>
      </w:tblPr>
      <w:tblGrid>
        <w:gridCol w:w="9345"/>
      </w:tblGrid>
      <w:tr w:rsidR="00B57797" w14:paraId="5329F0E6" w14:textId="77777777" w:rsidTr="00FA432C">
        <w:tblPrEx>
          <w:tblCellMar>
            <w:top w:w="0" w:type="dxa"/>
            <w:bottom w:w="0" w:type="dxa"/>
          </w:tblCellMar>
        </w:tblPrEx>
        <w:trPr>
          <w:trHeight w:val="300"/>
        </w:trPr>
        <w:tc>
          <w:tcPr>
            <w:tcW w:w="9345" w:type="dxa"/>
            <w:tcBorders>
              <w:top w:val="single" w:sz="6" w:space="0" w:color="000000"/>
              <w:left w:val="single" w:sz="6" w:space="0" w:color="000000"/>
              <w:bottom w:val="single" w:sz="6" w:space="0" w:color="000000"/>
              <w:right w:val="single" w:sz="6" w:space="0" w:color="000000"/>
            </w:tcBorders>
            <w:shd w:val="clear" w:color="auto" w:fill="70AD47"/>
            <w:tcMar>
              <w:top w:w="0" w:type="dxa"/>
              <w:left w:w="75" w:type="dxa"/>
              <w:bottom w:w="0" w:type="dxa"/>
              <w:right w:w="75" w:type="dxa"/>
            </w:tcMar>
            <w:vAlign w:val="center"/>
          </w:tcPr>
          <w:p w14:paraId="0105B629" w14:textId="77777777" w:rsidR="00B57797" w:rsidRDefault="00B57797" w:rsidP="00FA432C">
            <w:pPr>
              <w:pStyle w:val="Standard"/>
              <w:spacing w:line="259" w:lineRule="auto"/>
              <w:jc w:val="both"/>
              <w:rPr>
                <w:kern w:val="0"/>
                <w:sz w:val="22"/>
                <w:szCs w:val="22"/>
                <w:lang w:eastAsia="en-US" w:bidi="ar-SA"/>
              </w:rPr>
            </w:pPr>
            <w:r>
              <w:rPr>
                <w:rFonts w:ascii="Arial" w:eastAsia="Arial" w:hAnsi="Arial" w:cs="Arial"/>
                <w:b/>
                <w:bCs/>
                <w:kern w:val="0"/>
                <w:sz w:val="22"/>
                <w:szCs w:val="22"/>
                <w:lang w:eastAsia="en-US" w:bidi="ar-SA"/>
              </w:rPr>
              <w:t>INSTRUMENTOS DE EVALUACIÓN UTILIZADOS</w:t>
            </w:r>
          </w:p>
        </w:tc>
      </w:tr>
      <w:tr w:rsidR="00B57797" w14:paraId="5677F9E9" w14:textId="77777777" w:rsidTr="00FA432C">
        <w:tblPrEx>
          <w:tblCellMar>
            <w:top w:w="0" w:type="dxa"/>
            <w:bottom w:w="0" w:type="dxa"/>
          </w:tblCellMar>
        </w:tblPrEx>
        <w:trPr>
          <w:trHeight w:val="750"/>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0B0B95A1" w14:textId="77777777" w:rsidR="00B57797" w:rsidRDefault="00B57797" w:rsidP="00FA432C">
            <w:pPr>
              <w:pStyle w:val="Standard"/>
              <w:spacing w:line="259" w:lineRule="auto"/>
              <w:jc w:val="both"/>
              <w:rPr>
                <w:kern w:val="0"/>
                <w:sz w:val="22"/>
                <w:szCs w:val="22"/>
                <w:lang w:eastAsia="en-US" w:bidi="ar-SA"/>
              </w:rPr>
            </w:pPr>
            <w:r>
              <w:rPr>
                <w:rFonts w:ascii="Arial" w:eastAsia="Arial" w:hAnsi="Arial" w:cs="Arial"/>
                <w:b/>
                <w:bCs/>
                <w:kern w:val="0"/>
                <w:sz w:val="22"/>
                <w:szCs w:val="22"/>
                <w:lang w:eastAsia="en-US" w:bidi="ar-SA"/>
              </w:rPr>
              <w:t xml:space="preserve">-Observación del profesor y registro: </w:t>
            </w:r>
            <w:r>
              <w:rPr>
                <w:rFonts w:ascii="Arial" w:eastAsia="Arial" w:hAnsi="Arial" w:cs="Arial"/>
                <w:kern w:val="0"/>
                <w:sz w:val="22"/>
                <w:szCs w:val="22"/>
                <w:lang w:eastAsia="en-US" w:bidi="ar-SA"/>
              </w:rPr>
              <w:t>se utiliza en todas las situaciones de aprendizaje. Es el instrumento más eficaz en el desarrollo de una evaluación formativa que nos permita ir modificando y adaptando nuestra práctica según las diferentes circunstancias que nos encontremos,</w:t>
            </w:r>
          </w:p>
        </w:tc>
      </w:tr>
      <w:tr w:rsidR="00B57797" w14:paraId="4F4E8A97" w14:textId="77777777" w:rsidTr="00FA432C">
        <w:tblPrEx>
          <w:tblCellMar>
            <w:top w:w="0" w:type="dxa"/>
            <w:bottom w:w="0" w:type="dxa"/>
          </w:tblCellMar>
        </w:tblPrEx>
        <w:trPr>
          <w:trHeight w:val="82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53BB30DE" w14:textId="77777777" w:rsidR="00B57797" w:rsidRDefault="00B57797" w:rsidP="00FA432C">
            <w:pPr>
              <w:pStyle w:val="Standard"/>
              <w:spacing w:line="259" w:lineRule="auto"/>
              <w:jc w:val="both"/>
              <w:rPr>
                <w:kern w:val="0"/>
                <w:sz w:val="22"/>
                <w:szCs w:val="22"/>
                <w:lang w:eastAsia="en-US" w:bidi="ar-SA"/>
              </w:rPr>
            </w:pPr>
            <w:r>
              <w:rPr>
                <w:rFonts w:ascii="Arial" w:eastAsia="Arial" w:hAnsi="Arial" w:cs="Arial"/>
                <w:b/>
                <w:bCs/>
                <w:kern w:val="0"/>
                <w:sz w:val="22"/>
                <w:szCs w:val="22"/>
                <w:lang w:eastAsia="en-US" w:bidi="ar-SA"/>
              </w:rPr>
              <w:t>-El cuaderno del alumno</w:t>
            </w:r>
            <w:r>
              <w:rPr>
                <w:rFonts w:ascii="Arial" w:eastAsia="Arial" w:hAnsi="Arial" w:cs="Arial"/>
                <w:kern w:val="0"/>
                <w:sz w:val="22"/>
                <w:szCs w:val="22"/>
                <w:lang w:eastAsia="en-US" w:bidi="ar-SA"/>
              </w:rPr>
              <w:t>: La revisión de los trabajos diarios de los alumnos va a ser otro de los instrumentos fundamentales con los que contamos para enfocar nuestra tarea. Quedan en él reflejados el trabajo realizado, así como la actitud del alumno ante la asignatura, descuido, aprecio, interés, falta de motivación</w:t>
            </w:r>
            <w:r>
              <w:rPr>
                <w:rFonts w:ascii="Arial" w:eastAsia="Arial" w:hAnsi="Arial" w:cs="Arial"/>
                <w:b/>
                <w:bCs/>
                <w:kern w:val="0"/>
                <w:sz w:val="22"/>
                <w:szCs w:val="22"/>
                <w:lang w:eastAsia="en-US" w:bidi="ar-SA"/>
              </w:rPr>
              <w:t>.</w:t>
            </w:r>
          </w:p>
        </w:tc>
      </w:tr>
      <w:tr w:rsidR="00B57797" w14:paraId="73AA33B3" w14:textId="77777777" w:rsidTr="00FA432C">
        <w:tblPrEx>
          <w:tblCellMar>
            <w:top w:w="0" w:type="dxa"/>
            <w:bottom w:w="0" w:type="dxa"/>
          </w:tblCellMar>
        </w:tblPrEx>
        <w:trPr>
          <w:trHeight w:val="82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1327A9CF" w14:textId="77777777" w:rsidR="00B57797" w:rsidRDefault="00B57797" w:rsidP="00FA432C">
            <w:pPr>
              <w:pStyle w:val="Standard"/>
              <w:jc w:val="both"/>
              <w:rPr>
                <w:kern w:val="0"/>
                <w:sz w:val="22"/>
                <w:szCs w:val="22"/>
                <w:lang w:eastAsia="en-US" w:bidi="ar-SA"/>
              </w:rPr>
            </w:pPr>
            <w:r>
              <w:rPr>
                <w:rFonts w:ascii="Arial" w:eastAsia="Arial" w:hAnsi="Arial" w:cs="Arial"/>
                <w:b/>
                <w:bCs/>
                <w:kern w:val="0"/>
                <w:sz w:val="22"/>
                <w:szCs w:val="22"/>
                <w:lang w:eastAsia="en-US" w:bidi="ar-SA"/>
              </w:rPr>
              <w:t xml:space="preserve">-Exposiciones orales: </w:t>
            </w:r>
            <w:r>
              <w:rPr>
                <w:rFonts w:ascii="Arial" w:eastAsia="Arial" w:hAnsi="Arial" w:cs="Arial"/>
                <w:kern w:val="0"/>
                <w:sz w:val="22"/>
                <w:szCs w:val="22"/>
                <w:lang w:eastAsia="en-US" w:bidi="ar-SA"/>
              </w:rPr>
              <w:t>La exposición oral sobre temas estudiados refleja el conocimiento adquirido sobre el mismo.</w:t>
            </w:r>
          </w:p>
        </w:tc>
      </w:tr>
      <w:tr w:rsidR="00B57797" w14:paraId="683F2E8F" w14:textId="77777777" w:rsidTr="00FA432C">
        <w:tblPrEx>
          <w:tblCellMar>
            <w:top w:w="0" w:type="dxa"/>
            <w:bottom w:w="0" w:type="dxa"/>
          </w:tblCellMar>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638E617F" w14:textId="77777777" w:rsidR="00B57797" w:rsidRDefault="00B57797" w:rsidP="00FA432C">
            <w:pPr>
              <w:pStyle w:val="Standard"/>
              <w:spacing w:line="259" w:lineRule="auto"/>
              <w:jc w:val="both"/>
              <w:rPr>
                <w:kern w:val="0"/>
                <w:sz w:val="22"/>
                <w:szCs w:val="22"/>
                <w:lang w:eastAsia="en-US" w:bidi="ar-SA"/>
              </w:rPr>
            </w:pPr>
            <w:r>
              <w:rPr>
                <w:rFonts w:ascii="Arial" w:eastAsia="Arial" w:hAnsi="Arial" w:cs="Arial"/>
                <w:b/>
                <w:bCs/>
                <w:kern w:val="0"/>
                <w:sz w:val="22"/>
                <w:szCs w:val="22"/>
                <w:lang w:eastAsia="en-US" w:bidi="ar-SA"/>
              </w:rPr>
              <w:t xml:space="preserve">-Pruebas objetivas: </w:t>
            </w:r>
            <w:r>
              <w:rPr>
                <w:rFonts w:ascii="Arial" w:eastAsia="Arial" w:hAnsi="Arial" w:cs="Arial"/>
                <w:kern w:val="0"/>
                <w:sz w:val="22"/>
                <w:szCs w:val="22"/>
                <w:lang w:eastAsia="en-US" w:bidi="ar-SA"/>
              </w:rPr>
              <w:t>Necesarias para comprobar la adquisición de saberes básicos. Se realizará una de ellas aproximadamente al haber trabajado dos situaciones de aprendizaje.</w:t>
            </w:r>
          </w:p>
        </w:tc>
      </w:tr>
      <w:tr w:rsidR="00B57797" w14:paraId="60FE7A6B" w14:textId="77777777" w:rsidTr="00FA432C">
        <w:tblPrEx>
          <w:tblCellMar>
            <w:top w:w="0" w:type="dxa"/>
            <w:bottom w:w="0" w:type="dxa"/>
          </w:tblCellMar>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5AEA1397" w14:textId="77777777" w:rsidR="00B57797" w:rsidRDefault="00B57797" w:rsidP="00FA432C">
            <w:pPr>
              <w:pStyle w:val="Standard"/>
              <w:spacing w:line="259" w:lineRule="auto"/>
              <w:jc w:val="both"/>
              <w:rPr>
                <w:kern w:val="0"/>
                <w:sz w:val="22"/>
                <w:szCs w:val="22"/>
                <w:lang w:eastAsia="en-US" w:bidi="ar-SA"/>
              </w:rPr>
            </w:pPr>
            <w:r>
              <w:rPr>
                <w:rFonts w:ascii="Arial" w:eastAsia="Arial" w:hAnsi="Arial" w:cs="Arial"/>
                <w:b/>
                <w:bCs/>
                <w:kern w:val="0"/>
                <w:sz w:val="22"/>
                <w:szCs w:val="22"/>
                <w:lang w:eastAsia="en-US" w:bidi="ar-SA"/>
              </w:rPr>
              <w:t xml:space="preserve">-Tarea final: </w:t>
            </w:r>
            <w:r>
              <w:rPr>
                <w:rFonts w:ascii="Arial" w:eastAsia="Arial" w:hAnsi="Arial" w:cs="Arial"/>
                <w:kern w:val="0"/>
                <w:sz w:val="22"/>
                <w:szCs w:val="22"/>
                <w:lang w:eastAsia="en-US" w:bidi="ar-SA"/>
              </w:rPr>
              <w:t xml:space="preserve">la tarea final nos indica la consecución de muchos de los objetivos </w:t>
            </w:r>
            <w:proofErr w:type="spellStart"/>
            <w:r>
              <w:rPr>
                <w:rFonts w:ascii="Arial" w:eastAsia="Arial" w:hAnsi="Arial" w:cs="Arial"/>
                <w:kern w:val="0"/>
                <w:sz w:val="22"/>
                <w:szCs w:val="22"/>
                <w:lang w:eastAsia="en-US" w:bidi="ar-SA"/>
              </w:rPr>
              <w:t>didáctios</w:t>
            </w:r>
            <w:proofErr w:type="spellEnd"/>
            <w:r>
              <w:rPr>
                <w:rFonts w:ascii="Arial" w:eastAsia="Arial" w:hAnsi="Arial" w:cs="Arial"/>
                <w:kern w:val="0"/>
                <w:sz w:val="22"/>
                <w:szCs w:val="22"/>
                <w:lang w:eastAsia="en-US" w:bidi="ar-SA"/>
              </w:rPr>
              <w:t xml:space="preserve"> marcados referentes a la adquisición de competencias específicas y competencias clave.</w:t>
            </w:r>
          </w:p>
        </w:tc>
      </w:tr>
      <w:tr w:rsidR="00B57797" w14:paraId="50422B8D" w14:textId="77777777" w:rsidTr="00FA432C">
        <w:tblPrEx>
          <w:tblCellMar>
            <w:top w:w="0" w:type="dxa"/>
            <w:bottom w:w="0" w:type="dxa"/>
          </w:tblCellMar>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1DAB50A9" w14:textId="77777777" w:rsidR="00B57797" w:rsidRDefault="00B57797" w:rsidP="00FA432C">
            <w:pPr>
              <w:pStyle w:val="Standard"/>
              <w:jc w:val="both"/>
              <w:rPr>
                <w:kern w:val="0"/>
                <w:sz w:val="22"/>
                <w:szCs w:val="22"/>
                <w:lang w:eastAsia="en-US" w:bidi="ar-SA"/>
              </w:rPr>
            </w:pPr>
            <w:r>
              <w:rPr>
                <w:rFonts w:ascii="Arial" w:eastAsia="Arial" w:hAnsi="Arial" w:cs="Arial"/>
                <w:b/>
                <w:bCs/>
                <w:kern w:val="0"/>
                <w:sz w:val="22"/>
                <w:szCs w:val="22"/>
                <w:lang w:eastAsia="en-US" w:bidi="ar-SA"/>
              </w:rPr>
              <w:t xml:space="preserve">-Instrumentos de </w:t>
            </w:r>
            <w:proofErr w:type="gramStart"/>
            <w:r>
              <w:rPr>
                <w:rFonts w:ascii="Arial" w:eastAsia="Arial" w:hAnsi="Arial" w:cs="Arial"/>
                <w:b/>
                <w:bCs/>
                <w:kern w:val="0"/>
                <w:sz w:val="22"/>
                <w:szCs w:val="22"/>
                <w:lang w:eastAsia="en-US" w:bidi="ar-SA"/>
              </w:rPr>
              <w:t>gamificación :</w:t>
            </w:r>
            <w:proofErr w:type="gramEnd"/>
            <w:r>
              <w:rPr>
                <w:rFonts w:ascii="Arial" w:eastAsia="Arial" w:hAnsi="Arial" w:cs="Arial"/>
                <w:b/>
                <w:bCs/>
                <w:kern w:val="0"/>
                <w:sz w:val="22"/>
                <w:szCs w:val="22"/>
                <w:lang w:eastAsia="en-US" w:bidi="ar-SA"/>
              </w:rPr>
              <w:t xml:space="preserve"> </w:t>
            </w:r>
            <w:proofErr w:type="spellStart"/>
            <w:r>
              <w:rPr>
                <w:rFonts w:ascii="Arial" w:eastAsia="Arial" w:hAnsi="Arial" w:cs="Arial"/>
                <w:kern w:val="0"/>
                <w:sz w:val="22"/>
                <w:szCs w:val="22"/>
                <w:lang w:eastAsia="en-US" w:bidi="ar-SA"/>
              </w:rPr>
              <w:t>Kahoot</w:t>
            </w:r>
            <w:proofErr w:type="spellEnd"/>
            <w:r>
              <w:rPr>
                <w:rFonts w:ascii="Arial" w:eastAsia="Arial" w:hAnsi="Arial" w:cs="Arial"/>
                <w:kern w:val="0"/>
                <w:sz w:val="22"/>
                <w:szCs w:val="22"/>
                <w:lang w:eastAsia="en-US" w:bidi="ar-SA"/>
              </w:rPr>
              <w:t xml:space="preserve">, </w:t>
            </w:r>
            <w:proofErr w:type="spellStart"/>
            <w:r>
              <w:rPr>
                <w:rFonts w:ascii="Arial" w:eastAsia="Arial" w:hAnsi="Arial" w:cs="Arial"/>
                <w:kern w:val="0"/>
                <w:sz w:val="22"/>
                <w:szCs w:val="22"/>
                <w:lang w:eastAsia="en-US" w:bidi="ar-SA"/>
              </w:rPr>
              <w:t>Quizzes</w:t>
            </w:r>
            <w:proofErr w:type="spellEnd"/>
            <w:r>
              <w:rPr>
                <w:rFonts w:ascii="Arial" w:eastAsia="Arial" w:hAnsi="Arial" w:cs="Arial"/>
                <w:kern w:val="0"/>
                <w:sz w:val="22"/>
                <w:szCs w:val="22"/>
                <w:lang w:eastAsia="en-US" w:bidi="ar-SA"/>
              </w:rPr>
              <w:t xml:space="preserve">, </w:t>
            </w:r>
            <w:proofErr w:type="spellStart"/>
            <w:r>
              <w:rPr>
                <w:rFonts w:ascii="Arial" w:eastAsia="Arial" w:hAnsi="Arial" w:cs="Arial"/>
                <w:kern w:val="0"/>
                <w:sz w:val="22"/>
                <w:szCs w:val="22"/>
                <w:lang w:eastAsia="en-US" w:bidi="ar-SA"/>
              </w:rPr>
              <w:t>Educaplay</w:t>
            </w:r>
            <w:proofErr w:type="spellEnd"/>
            <w:r>
              <w:rPr>
                <w:rFonts w:ascii="Arial" w:eastAsia="Arial" w:hAnsi="Arial" w:cs="Arial"/>
                <w:kern w:val="0"/>
                <w:sz w:val="22"/>
                <w:szCs w:val="22"/>
                <w:lang w:eastAsia="en-US" w:bidi="ar-SA"/>
              </w:rPr>
              <w:t xml:space="preserve"> y otros juegos , “</w:t>
            </w:r>
            <w:proofErr w:type="spellStart"/>
            <w:r>
              <w:rPr>
                <w:rFonts w:ascii="Arial" w:eastAsia="Arial" w:hAnsi="Arial" w:cs="Arial"/>
                <w:kern w:val="0"/>
                <w:sz w:val="22"/>
                <w:szCs w:val="22"/>
                <w:lang w:eastAsia="en-US" w:bidi="ar-SA"/>
              </w:rPr>
              <w:t>Veni,vidi,vici</w:t>
            </w:r>
            <w:proofErr w:type="spellEnd"/>
            <w:r>
              <w:rPr>
                <w:rFonts w:ascii="Arial" w:eastAsia="Arial" w:hAnsi="Arial" w:cs="Arial"/>
                <w:kern w:val="0"/>
                <w:sz w:val="22"/>
                <w:szCs w:val="22"/>
                <w:lang w:eastAsia="en-US" w:bidi="ar-SA"/>
              </w:rPr>
              <w:t xml:space="preserve">” que podrán ser </w:t>
            </w:r>
            <w:proofErr w:type="spellStart"/>
            <w:r>
              <w:rPr>
                <w:rFonts w:ascii="Arial" w:eastAsia="Arial" w:hAnsi="Arial" w:cs="Arial"/>
                <w:kern w:val="0"/>
                <w:sz w:val="22"/>
                <w:szCs w:val="22"/>
                <w:lang w:eastAsia="en-US" w:bidi="ar-SA"/>
              </w:rPr>
              <w:t>construídos</w:t>
            </w:r>
            <w:proofErr w:type="spellEnd"/>
            <w:r>
              <w:rPr>
                <w:rFonts w:ascii="Arial" w:eastAsia="Arial" w:hAnsi="Arial" w:cs="Arial"/>
                <w:kern w:val="0"/>
                <w:sz w:val="22"/>
                <w:szCs w:val="22"/>
                <w:lang w:eastAsia="en-US" w:bidi="ar-SA"/>
              </w:rPr>
              <w:t xml:space="preserve"> por los propios alumnos y pueden ser muy efectivos en lo referente a la coevaluación .</w:t>
            </w:r>
          </w:p>
        </w:tc>
      </w:tr>
      <w:tr w:rsidR="00B57797" w14:paraId="73E64EC9" w14:textId="77777777" w:rsidTr="00FA432C">
        <w:tblPrEx>
          <w:tblCellMar>
            <w:top w:w="0" w:type="dxa"/>
            <w:bottom w:w="0" w:type="dxa"/>
          </w:tblCellMar>
        </w:tblPrEx>
        <w:trPr>
          <w:trHeight w:val="405"/>
        </w:trPr>
        <w:tc>
          <w:tcPr>
            <w:tcW w:w="9345" w:type="dxa"/>
            <w:tcBorders>
              <w:top w:val="single" w:sz="6" w:space="0" w:color="000000"/>
              <w:left w:val="single" w:sz="6" w:space="0" w:color="000000"/>
              <w:bottom w:val="single" w:sz="6" w:space="0" w:color="000000"/>
              <w:right w:val="single" w:sz="6" w:space="0" w:color="000000"/>
            </w:tcBorders>
            <w:shd w:val="clear" w:color="auto" w:fill="E2EFD9"/>
            <w:tcMar>
              <w:top w:w="0" w:type="dxa"/>
              <w:left w:w="75" w:type="dxa"/>
              <w:bottom w:w="0" w:type="dxa"/>
              <w:right w:w="75" w:type="dxa"/>
            </w:tcMar>
            <w:vAlign w:val="center"/>
          </w:tcPr>
          <w:p w14:paraId="158D96FE" w14:textId="77777777" w:rsidR="00B57797" w:rsidRDefault="00B57797" w:rsidP="00FA432C">
            <w:pPr>
              <w:pStyle w:val="Standard"/>
              <w:jc w:val="both"/>
              <w:rPr>
                <w:kern w:val="0"/>
                <w:sz w:val="22"/>
                <w:szCs w:val="22"/>
                <w:lang w:eastAsia="en-US" w:bidi="ar-SA"/>
              </w:rPr>
            </w:pPr>
            <w:r>
              <w:rPr>
                <w:rFonts w:ascii="Arial" w:eastAsia="Arial" w:hAnsi="Arial" w:cs="Arial"/>
                <w:b/>
                <w:bCs/>
                <w:kern w:val="0"/>
                <w:sz w:val="22"/>
                <w:szCs w:val="22"/>
                <w:lang w:eastAsia="en-US" w:bidi="ar-SA"/>
              </w:rPr>
              <w:lastRenderedPageBreak/>
              <w:t>-Formularios o rúbricas con ítems concretos a evaluar.</w:t>
            </w:r>
          </w:p>
        </w:tc>
      </w:tr>
    </w:tbl>
    <w:p w14:paraId="65695DEB" w14:textId="77777777" w:rsidR="00B57797" w:rsidRDefault="00B57797" w:rsidP="00B57797">
      <w:pPr>
        <w:pStyle w:val="Standard"/>
        <w:widowControl w:val="0"/>
        <w:jc w:val="both"/>
        <w:rPr>
          <w:rFonts w:ascii="Arial" w:eastAsia="Arial" w:hAnsi="Arial" w:cs="Arial"/>
        </w:rPr>
      </w:pPr>
    </w:p>
    <w:p w14:paraId="1644E59A" w14:textId="77777777" w:rsidR="00B57797" w:rsidRDefault="00B57797" w:rsidP="00B57797">
      <w:pPr>
        <w:pStyle w:val="Standard"/>
        <w:widowControl w:val="0"/>
        <w:jc w:val="both"/>
      </w:pPr>
      <w:r>
        <w:rPr>
          <w:rFonts w:ascii="Arial" w:eastAsia="Arial" w:hAnsi="Arial" w:cs="Arial"/>
          <w:b/>
          <w:bCs/>
        </w:rPr>
        <w:t>8.3 CRITERIOS DE CALIFICACIÓN:</w:t>
      </w:r>
    </w:p>
    <w:p w14:paraId="6C2907A1" w14:textId="77777777" w:rsidR="00B57797" w:rsidRDefault="00B57797" w:rsidP="00B57797">
      <w:pPr>
        <w:pStyle w:val="Standard"/>
        <w:jc w:val="both"/>
      </w:pPr>
      <w:r>
        <w:rPr>
          <w:rFonts w:ascii="Arial" w:eastAsia="Arial" w:hAnsi="Arial" w:cs="Arial"/>
        </w:rPr>
        <w:t xml:space="preserve">Las notas globales de cada trimestre vendrán configuradas por el resultado de diversas pruebas junto con las anotaciones de la evaluación </w:t>
      </w:r>
      <w:bookmarkStart w:id="0" w:name="_Int_DXSiDHf3"/>
      <w:proofErr w:type="gramStart"/>
      <w:r>
        <w:rPr>
          <w:rFonts w:ascii="Arial" w:eastAsia="Arial" w:hAnsi="Arial" w:cs="Arial"/>
        </w:rPr>
        <w:t>continua</w:t>
      </w:r>
      <w:bookmarkEnd w:id="0"/>
      <w:proofErr w:type="gramEnd"/>
      <w:r>
        <w:rPr>
          <w:rFonts w:ascii="Arial" w:eastAsia="Arial" w:hAnsi="Arial" w:cs="Arial"/>
        </w:rPr>
        <w:t xml:space="preserve"> basada en la observación diaria del trabajo del alumno y en el registro que vayamos realizando de dicho trabajo.</w:t>
      </w:r>
    </w:p>
    <w:p w14:paraId="7D169EA6" w14:textId="77777777" w:rsidR="00B57797" w:rsidRDefault="00B57797" w:rsidP="00B57797">
      <w:pPr>
        <w:pStyle w:val="Standard"/>
        <w:jc w:val="both"/>
      </w:pPr>
      <w:r>
        <w:rPr>
          <w:rFonts w:ascii="Arial" w:eastAsia="Arial" w:hAnsi="Arial" w:cs="Arial"/>
          <w:b/>
          <w:bCs/>
        </w:rPr>
        <w:t>Los criterios de calificación serán los siguientes</w:t>
      </w:r>
      <w:r>
        <w:rPr>
          <w:rFonts w:ascii="Arial" w:eastAsia="Arial" w:hAnsi="Arial" w:cs="Arial"/>
        </w:rPr>
        <w:t>:</w:t>
      </w:r>
    </w:p>
    <w:p w14:paraId="67D14D8C" w14:textId="77777777" w:rsidR="00B57797" w:rsidRDefault="00B57797" w:rsidP="00B57797">
      <w:pPr>
        <w:pStyle w:val="Prrafodelista"/>
        <w:numPr>
          <w:ilvl w:val="0"/>
          <w:numId w:val="32"/>
        </w:numPr>
        <w:jc w:val="both"/>
      </w:pPr>
      <w:r>
        <w:rPr>
          <w:rFonts w:ascii="Arial" w:eastAsia="Arial" w:hAnsi="Arial" w:cs="Arial"/>
          <w:b/>
          <w:bCs/>
        </w:rPr>
        <w:t>50 % Pruebas objetivas</w:t>
      </w:r>
    </w:p>
    <w:p w14:paraId="6398EED1" w14:textId="77777777" w:rsidR="00B57797" w:rsidRDefault="00B57797" w:rsidP="00B57797">
      <w:pPr>
        <w:pStyle w:val="Standard"/>
        <w:jc w:val="both"/>
      </w:pPr>
      <w:r>
        <w:rPr>
          <w:rFonts w:ascii="Arial" w:eastAsia="Arial" w:hAnsi="Arial" w:cs="Arial"/>
        </w:rPr>
        <w:t>En los contenidos lingüísticos los alumnos serán evaluados de léxico, de gramática y de traducción. Se harán dos pruebas objetivas por evaluación. Teniendo en cuenta la evaluación continua, el examen que se realice a mitad de evaluación supondrá un 30% y el final un 60%.</w:t>
      </w:r>
    </w:p>
    <w:p w14:paraId="7D0EA489" w14:textId="77777777" w:rsidR="00B57797" w:rsidRDefault="00B57797" w:rsidP="00B57797">
      <w:pPr>
        <w:pStyle w:val="Prrafodelista"/>
        <w:numPr>
          <w:ilvl w:val="0"/>
          <w:numId w:val="16"/>
        </w:numPr>
        <w:jc w:val="both"/>
      </w:pPr>
      <w:r>
        <w:rPr>
          <w:rFonts w:ascii="Arial" w:eastAsia="Arial" w:hAnsi="Arial" w:cs="Arial"/>
          <w:b/>
          <w:bCs/>
        </w:rPr>
        <w:t>30 % Tareas finales.</w:t>
      </w:r>
    </w:p>
    <w:p w14:paraId="35CB0917" w14:textId="77777777" w:rsidR="00B57797" w:rsidRDefault="00B57797" w:rsidP="00B57797">
      <w:pPr>
        <w:pStyle w:val="Prrafodelista"/>
        <w:numPr>
          <w:ilvl w:val="0"/>
          <w:numId w:val="16"/>
        </w:numPr>
        <w:jc w:val="both"/>
      </w:pPr>
      <w:r>
        <w:rPr>
          <w:rFonts w:ascii="Arial" w:eastAsia="Arial" w:hAnsi="Arial" w:cs="Arial"/>
          <w:b/>
          <w:bCs/>
        </w:rPr>
        <w:t>20% Trabajos diarios, lecturas, cuadernos</w:t>
      </w:r>
      <w:r>
        <w:rPr>
          <w:b/>
          <w:bCs/>
        </w:rPr>
        <w:t>.</w:t>
      </w:r>
    </w:p>
    <w:p w14:paraId="492891CB" w14:textId="77777777" w:rsidR="00B57797" w:rsidRDefault="00B57797" w:rsidP="00B57797">
      <w:pPr>
        <w:pStyle w:val="Standard"/>
        <w:jc w:val="both"/>
      </w:pPr>
      <w:r>
        <w:rPr>
          <w:rFonts w:ascii="Arial" w:eastAsia="Arial" w:hAnsi="Arial" w:cs="Arial"/>
        </w:rPr>
        <w:t>Al tratarse de una evaluación continua, la calificación de la última evaluación contará con un mayor peso en la calificación, de forma que se evaluará:</w:t>
      </w:r>
    </w:p>
    <w:p w14:paraId="346DFBCD" w14:textId="77777777" w:rsidR="00B57797" w:rsidRDefault="00B57797" w:rsidP="00B57797">
      <w:pPr>
        <w:pStyle w:val="Standard"/>
        <w:jc w:val="both"/>
      </w:pPr>
      <w:r>
        <w:rPr>
          <w:rFonts w:ascii="Arial" w:eastAsia="Arial" w:hAnsi="Arial" w:cs="Arial"/>
        </w:rPr>
        <w:t>1ª evaluación: 20%, 2ª evaluación un 30% y tercera evaluación un 50%. Al tratarse de una asignatura de carácter lingüístico, la evaluación debe ser continua y la superación de la última evaluación con un 5 dará lugar a la superación de la asignatura.</w:t>
      </w:r>
    </w:p>
    <w:p w14:paraId="7A61C641" w14:textId="77777777" w:rsidR="00B57797" w:rsidRDefault="00B57797" w:rsidP="00B57797">
      <w:pPr>
        <w:pStyle w:val="Standard"/>
        <w:jc w:val="both"/>
      </w:pPr>
      <w:r>
        <w:rPr>
          <w:rFonts w:ascii="Arial" w:eastAsia="Arial" w:hAnsi="Arial" w:cs="Arial"/>
        </w:rPr>
        <w:t>Al tratarse de 1º de Bachillerato no hay alumnos con la asignatura pendiente, aunque si no superan alguna de las evaluaciones estableceremos un plan de refuerzo con actividades individualizadas que le den respuesta a la problemática concreta que manifieste.</w:t>
      </w:r>
    </w:p>
    <w:p w14:paraId="13FFA334" w14:textId="77777777" w:rsidR="00B57797" w:rsidRDefault="00B57797" w:rsidP="00B57797">
      <w:pPr>
        <w:pStyle w:val="Standard"/>
        <w:jc w:val="both"/>
      </w:pPr>
      <w:r>
        <w:rPr>
          <w:rFonts w:ascii="Arial" w:eastAsia="Arial" w:hAnsi="Arial" w:cs="Arial"/>
          <w:b/>
          <w:bCs/>
        </w:rPr>
        <w:t>8.4 MOMENTOS DE LA EVALUACIÓN: INICIAL, FORMATIVA Y FINAL.</w:t>
      </w:r>
    </w:p>
    <w:p w14:paraId="5124B178" w14:textId="77777777" w:rsidR="00B57797" w:rsidRDefault="00B57797" w:rsidP="00B57797">
      <w:pPr>
        <w:pStyle w:val="Standard"/>
        <w:jc w:val="both"/>
      </w:pPr>
      <w:r>
        <w:rPr>
          <w:rFonts w:ascii="Arial" w:eastAsia="Arial" w:hAnsi="Arial" w:cs="Arial"/>
          <w:color w:val="111111"/>
          <w:lang w:eastAsia="es-ES"/>
        </w:rPr>
        <w:t>Es importante señalar los diferentes momentos o etapas de nuestra evaluación dentro del desarrollo curricular que vamos a realizar.</w:t>
      </w:r>
    </w:p>
    <w:p w14:paraId="07B92F8D" w14:textId="77777777" w:rsidR="00B57797" w:rsidRDefault="00B57797" w:rsidP="00B57797">
      <w:pPr>
        <w:pStyle w:val="Standard"/>
        <w:shd w:val="clear" w:color="auto" w:fill="FFFFFF"/>
        <w:spacing w:line="330" w:lineRule="atLeast"/>
        <w:jc w:val="both"/>
      </w:pPr>
      <w:r>
        <w:rPr>
          <w:rFonts w:ascii="Arial" w:eastAsia="Arial" w:hAnsi="Arial" w:cs="Arial"/>
          <w:b/>
          <w:bCs/>
          <w:color w:val="111111"/>
          <w:lang w:eastAsia="es-ES"/>
        </w:rPr>
        <w:t>La evaluación inicial o diagnóstica</w:t>
      </w:r>
      <w:r>
        <w:rPr>
          <w:rFonts w:ascii="Arial" w:eastAsia="Arial" w:hAnsi="Arial" w:cs="Arial"/>
          <w:color w:val="111111"/>
          <w:lang w:eastAsia="es-ES"/>
        </w:rPr>
        <w:t>, que se hace al inicio del proceso para identificar las necesidades, los intereses y los conocimientos previos de los estudiantes es fundamental. Nos indica el punto de partida y establece las bases de nuestra programación real. Se trata de un estudio real de las competencias de mis alumnos relacionadas con la asignatura, así como relacionado con otras competencias. Nos permitirá tomar medidas metodológicas que se adecuen mejor al grupo y a las necesidades individuales, cuando tenemos un curso completo por delante.</w:t>
      </w:r>
    </w:p>
    <w:p w14:paraId="6661D75D" w14:textId="77777777" w:rsidR="00B57797" w:rsidRDefault="00B57797" w:rsidP="00B57797">
      <w:pPr>
        <w:pStyle w:val="Standard"/>
        <w:shd w:val="clear" w:color="auto" w:fill="FFFFFF"/>
        <w:spacing w:line="330" w:lineRule="atLeast"/>
        <w:jc w:val="both"/>
      </w:pPr>
      <w:r>
        <w:rPr>
          <w:rFonts w:ascii="Arial" w:eastAsia="Arial" w:hAnsi="Arial" w:cs="Arial"/>
          <w:b/>
          <w:bCs/>
          <w:color w:val="111111"/>
          <w:lang w:eastAsia="es-ES"/>
        </w:rPr>
        <w:t>La evaluación formativa o de proceso</w:t>
      </w:r>
      <w:r>
        <w:rPr>
          <w:rFonts w:ascii="Arial" w:eastAsia="Arial" w:hAnsi="Arial" w:cs="Arial"/>
          <w:color w:val="111111"/>
          <w:lang w:eastAsia="es-ES"/>
        </w:rPr>
        <w:t xml:space="preserve">, que se hace durante el proceso para orientar, regular y mejorar el aprendizaje de los estudiantes. La observación directa, el registro, el cuaderno y </w:t>
      </w:r>
      <w:proofErr w:type="gramStart"/>
      <w:r>
        <w:rPr>
          <w:rFonts w:ascii="Arial" w:eastAsia="Arial" w:hAnsi="Arial" w:cs="Arial"/>
          <w:color w:val="111111"/>
          <w:lang w:eastAsia="es-ES"/>
        </w:rPr>
        <w:t>portfolio</w:t>
      </w:r>
      <w:proofErr w:type="gramEnd"/>
      <w:r>
        <w:rPr>
          <w:rFonts w:ascii="Arial" w:eastAsia="Arial" w:hAnsi="Arial" w:cs="Arial"/>
          <w:color w:val="111111"/>
          <w:lang w:eastAsia="es-ES"/>
        </w:rPr>
        <w:t xml:space="preserve"> del alumno nos van a ir dando datos del camino a seguir y de las posibles desviaciones que hemos de adoptar.</w:t>
      </w:r>
    </w:p>
    <w:p w14:paraId="528FEBE4" w14:textId="77777777" w:rsidR="00B57797" w:rsidRDefault="00B57797" w:rsidP="00B57797">
      <w:pPr>
        <w:pStyle w:val="Standard"/>
        <w:shd w:val="clear" w:color="auto" w:fill="FFFFFF"/>
        <w:spacing w:line="330" w:lineRule="atLeast"/>
        <w:jc w:val="both"/>
      </w:pPr>
      <w:r>
        <w:rPr>
          <w:rFonts w:ascii="Arial" w:eastAsia="Arial" w:hAnsi="Arial" w:cs="Arial"/>
          <w:b/>
          <w:bCs/>
          <w:color w:val="111111"/>
          <w:lang w:eastAsia="es-ES"/>
        </w:rPr>
        <w:t>La evaluación sumativa o final</w:t>
      </w:r>
      <w:r>
        <w:rPr>
          <w:rFonts w:ascii="Arial" w:eastAsia="Arial" w:hAnsi="Arial" w:cs="Arial"/>
          <w:color w:val="111111"/>
          <w:lang w:eastAsia="es-ES"/>
        </w:rPr>
        <w:t>, que se hace al final del proceso para valorar los logros y los resultados de los estudiantes. Se trata de una evaluación en la que la prueba objetiva, los llamados exámenes tradicionales, pierden fuerza en pro de las tareas, las presentaciones, el trabajo en grupos, en definitiva, en la consideración de la consecución de competencias y desempeños adecuados.</w:t>
      </w:r>
    </w:p>
    <w:p w14:paraId="19F3EA29" w14:textId="77777777" w:rsidR="00B57797" w:rsidRDefault="00B57797"/>
    <w:sectPr w:rsidR="00B577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410"/>
    <w:multiLevelType w:val="multilevel"/>
    <w:tmpl w:val="34C2478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 w15:restartNumberingAfterBreak="0">
    <w:nsid w:val="23163240"/>
    <w:multiLevelType w:val="multilevel"/>
    <w:tmpl w:val="E9588CEA"/>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 w15:restartNumberingAfterBreak="0">
    <w:nsid w:val="27EF26B2"/>
    <w:multiLevelType w:val="multilevel"/>
    <w:tmpl w:val="63D8AD26"/>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3" w15:restartNumberingAfterBreak="0">
    <w:nsid w:val="2F910EF7"/>
    <w:multiLevelType w:val="multilevel"/>
    <w:tmpl w:val="853E129A"/>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4" w15:restartNumberingAfterBreak="0">
    <w:nsid w:val="36C74029"/>
    <w:multiLevelType w:val="multilevel"/>
    <w:tmpl w:val="49B6291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5" w15:restartNumberingAfterBreak="0">
    <w:nsid w:val="39386B48"/>
    <w:multiLevelType w:val="multilevel"/>
    <w:tmpl w:val="E77E5A3C"/>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6" w15:restartNumberingAfterBreak="0">
    <w:nsid w:val="3C3576AD"/>
    <w:multiLevelType w:val="multilevel"/>
    <w:tmpl w:val="4E0A542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7" w15:restartNumberingAfterBreak="0">
    <w:nsid w:val="416F0E37"/>
    <w:multiLevelType w:val="multilevel"/>
    <w:tmpl w:val="FBA4467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8" w15:restartNumberingAfterBreak="0">
    <w:nsid w:val="4955009D"/>
    <w:multiLevelType w:val="multilevel"/>
    <w:tmpl w:val="904E7E02"/>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9" w15:restartNumberingAfterBreak="0">
    <w:nsid w:val="4F96662C"/>
    <w:multiLevelType w:val="multilevel"/>
    <w:tmpl w:val="CBBED06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0" w15:restartNumberingAfterBreak="0">
    <w:nsid w:val="50E65807"/>
    <w:multiLevelType w:val="multilevel"/>
    <w:tmpl w:val="9834A444"/>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1" w15:restartNumberingAfterBreak="0">
    <w:nsid w:val="52DA4F4E"/>
    <w:multiLevelType w:val="multilevel"/>
    <w:tmpl w:val="4CA23B64"/>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2" w15:restartNumberingAfterBreak="0">
    <w:nsid w:val="58207D4A"/>
    <w:multiLevelType w:val="multilevel"/>
    <w:tmpl w:val="85E4F9D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3" w15:restartNumberingAfterBreak="0">
    <w:nsid w:val="5B2D1261"/>
    <w:multiLevelType w:val="multilevel"/>
    <w:tmpl w:val="6E6C7D12"/>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4" w15:restartNumberingAfterBreak="0">
    <w:nsid w:val="7C6B5AFB"/>
    <w:multiLevelType w:val="multilevel"/>
    <w:tmpl w:val="528AD50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15" w15:restartNumberingAfterBreak="0">
    <w:nsid w:val="7E9E586E"/>
    <w:multiLevelType w:val="multilevel"/>
    <w:tmpl w:val="83ACDC8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num w:numId="1" w16cid:durableId="1921329214">
    <w:abstractNumId w:val="6"/>
  </w:num>
  <w:num w:numId="2" w16cid:durableId="313409017">
    <w:abstractNumId w:val="14"/>
  </w:num>
  <w:num w:numId="3" w16cid:durableId="447049025">
    <w:abstractNumId w:val="5"/>
  </w:num>
  <w:num w:numId="4" w16cid:durableId="293803035">
    <w:abstractNumId w:val="0"/>
  </w:num>
  <w:num w:numId="5" w16cid:durableId="1399011166">
    <w:abstractNumId w:val="15"/>
  </w:num>
  <w:num w:numId="6" w16cid:durableId="80371949">
    <w:abstractNumId w:val="12"/>
  </w:num>
  <w:num w:numId="7" w16cid:durableId="325059545">
    <w:abstractNumId w:val="4"/>
  </w:num>
  <w:num w:numId="8" w16cid:durableId="700740497">
    <w:abstractNumId w:val="9"/>
  </w:num>
  <w:num w:numId="9" w16cid:durableId="1127970475">
    <w:abstractNumId w:val="8"/>
  </w:num>
  <w:num w:numId="10" w16cid:durableId="814878551">
    <w:abstractNumId w:val="10"/>
  </w:num>
  <w:num w:numId="11" w16cid:durableId="1311789298">
    <w:abstractNumId w:val="7"/>
  </w:num>
  <w:num w:numId="12" w16cid:durableId="79065864">
    <w:abstractNumId w:val="2"/>
  </w:num>
  <w:num w:numId="13" w16cid:durableId="1203320632">
    <w:abstractNumId w:val="13"/>
  </w:num>
  <w:num w:numId="14" w16cid:durableId="669142286">
    <w:abstractNumId w:val="1"/>
  </w:num>
  <w:num w:numId="15" w16cid:durableId="2135366061">
    <w:abstractNumId w:val="11"/>
  </w:num>
  <w:num w:numId="16" w16cid:durableId="81610576">
    <w:abstractNumId w:val="3"/>
  </w:num>
  <w:num w:numId="17" w16cid:durableId="154222106">
    <w:abstractNumId w:val="6"/>
    <w:lvlOverride w:ilvl="0"/>
  </w:num>
  <w:num w:numId="18" w16cid:durableId="873885762">
    <w:abstractNumId w:val="14"/>
    <w:lvlOverride w:ilvl="0"/>
  </w:num>
  <w:num w:numId="19" w16cid:durableId="162866784">
    <w:abstractNumId w:val="5"/>
    <w:lvlOverride w:ilvl="0"/>
  </w:num>
  <w:num w:numId="20" w16cid:durableId="1656835390">
    <w:abstractNumId w:val="0"/>
    <w:lvlOverride w:ilvl="0"/>
  </w:num>
  <w:num w:numId="21" w16cid:durableId="74713782">
    <w:abstractNumId w:val="15"/>
    <w:lvlOverride w:ilvl="0"/>
  </w:num>
  <w:num w:numId="22" w16cid:durableId="269090930">
    <w:abstractNumId w:val="12"/>
    <w:lvlOverride w:ilvl="0"/>
  </w:num>
  <w:num w:numId="23" w16cid:durableId="872420874">
    <w:abstractNumId w:val="4"/>
    <w:lvlOverride w:ilvl="0"/>
  </w:num>
  <w:num w:numId="24" w16cid:durableId="2109689503">
    <w:abstractNumId w:val="9"/>
    <w:lvlOverride w:ilvl="0"/>
  </w:num>
  <w:num w:numId="25" w16cid:durableId="996036345">
    <w:abstractNumId w:val="8"/>
    <w:lvlOverride w:ilvl="0"/>
  </w:num>
  <w:num w:numId="26" w16cid:durableId="177743461">
    <w:abstractNumId w:val="10"/>
    <w:lvlOverride w:ilvl="0"/>
  </w:num>
  <w:num w:numId="27" w16cid:durableId="1715543193">
    <w:abstractNumId w:val="7"/>
    <w:lvlOverride w:ilvl="0"/>
  </w:num>
  <w:num w:numId="28" w16cid:durableId="519399287">
    <w:abstractNumId w:val="2"/>
    <w:lvlOverride w:ilvl="0"/>
  </w:num>
  <w:num w:numId="29" w16cid:durableId="662662608">
    <w:abstractNumId w:val="13"/>
    <w:lvlOverride w:ilvl="0"/>
  </w:num>
  <w:num w:numId="30" w16cid:durableId="914752534">
    <w:abstractNumId w:val="1"/>
    <w:lvlOverride w:ilvl="0"/>
  </w:num>
  <w:num w:numId="31" w16cid:durableId="1240287730">
    <w:abstractNumId w:val="11"/>
    <w:lvlOverride w:ilvl="0"/>
  </w:num>
  <w:num w:numId="32" w16cid:durableId="2001233054">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97"/>
    <w:rsid w:val="0020114E"/>
    <w:rsid w:val="00B577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227E"/>
  <w15:chartTrackingRefBased/>
  <w15:docId w15:val="{CCB45DC8-20AC-48A9-AAAB-7EA3C7D7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5779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Prrafodelista">
    <w:name w:val="List Paragraph"/>
    <w:basedOn w:val="Standard"/>
    <w:rsid w:val="00B57797"/>
    <w:pPr>
      <w:spacing w:after="160"/>
      <w:ind w:left="720"/>
      <w:contextualSpacing/>
    </w:pPr>
  </w:style>
  <w:style w:type="numbering" w:customStyle="1" w:styleId="WWNum6">
    <w:name w:val="WWNum6"/>
    <w:basedOn w:val="Sinlista"/>
    <w:rsid w:val="00B57797"/>
    <w:pPr>
      <w:numPr>
        <w:numId w:val="1"/>
      </w:numPr>
    </w:pPr>
  </w:style>
  <w:style w:type="numbering" w:customStyle="1" w:styleId="WWNum5">
    <w:name w:val="WWNum5"/>
    <w:basedOn w:val="Sinlista"/>
    <w:rsid w:val="00B57797"/>
    <w:pPr>
      <w:numPr>
        <w:numId w:val="2"/>
      </w:numPr>
    </w:pPr>
  </w:style>
  <w:style w:type="numbering" w:customStyle="1" w:styleId="WWNum14">
    <w:name w:val="WWNum14"/>
    <w:basedOn w:val="Sinlista"/>
    <w:rsid w:val="00B57797"/>
    <w:pPr>
      <w:numPr>
        <w:numId w:val="3"/>
      </w:numPr>
    </w:pPr>
  </w:style>
  <w:style w:type="numbering" w:customStyle="1" w:styleId="WWNum8">
    <w:name w:val="WWNum8"/>
    <w:basedOn w:val="Sinlista"/>
    <w:rsid w:val="00B57797"/>
    <w:pPr>
      <w:numPr>
        <w:numId w:val="4"/>
      </w:numPr>
    </w:pPr>
  </w:style>
  <w:style w:type="numbering" w:customStyle="1" w:styleId="WWNum7">
    <w:name w:val="WWNum7"/>
    <w:basedOn w:val="Sinlista"/>
    <w:rsid w:val="00B57797"/>
    <w:pPr>
      <w:numPr>
        <w:numId w:val="5"/>
      </w:numPr>
    </w:pPr>
  </w:style>
  <w:style w:type="numbering" w:customStyle="1" w:styleId="WWNum9">
    <w:name w:val="WWNum9"/>
    <w:basedOn w:val="Sinlista"/>
    <w:rsid w:val="00B57797"/>
    <w:pPr>
      <w:numPr>
        <w:numId w:val="6"/>
      </w:numPr>
    </w:pPr>
  </w:style>
  <w:style w:type="numbering" w:customStyle="1" w:styleId="WWNum10">
    <w:name w:val="WWNum10"/>
    <w:basedOn w:val="Sinlista"/>
    <w:rsid w:val="00B57797"/>
    <w:pPr>
      <w:numPr>
        <w:numId w:val="7"/>
      </w:numPr>
    </w:pPr>
  </w:style>
  <w:style w:type="numbering" w:customStyle="1" w:styleId="WWNum12">
    <w:name w:val="WWNum12"/>
    <w:basedOn w:val="Sinlista"/>
    <w:rsid w:val="00B57797"/>
    <w:pPr>
      <w:numPr>
        <w:numId w:val="8"/>
      </w:numPr>
    </w:pPr>
  </w:style>
  <w:style w:type="numbering" w:customStyle="1" w:styleId="WWNum11">
    <w:name w:val="WWNum11"/>
    <w:basedOn w:val="Sinlista"/>
    <w:rsid w:val="00B57797"/>
    <w:pPr>
      <w:numPr>
        <w:numId w:val="9"/>
      </w:numPr>
    </w:pPr>
  </w:style>
  <w:style w:type="numbering" w:customStyle="1" w:styleId="WWNum13">
    <w:name w:val="WWNum13"/>
    <w:basedOn w:val="Sinlista"/>
    <w:rsid w:val="00B57797"/>
    <w:pPr>
      <w:numPr>
        <w:numId w:val="10"/>
      </w:numPr>
    </w:pPr>
  </w:style>
  <w:style w:type="numbering" w:customStyle="1" w:styleId="WWNum15">
    <w:name w:val="WWNum15"/>
    <w:basedOn w:val="Sinlista"/>
    <w:rsid w:val="00B57797"/>
    <w:pPr>
      <w:numPr>
        <w:numId w:val="11"/>
      </w:numPr>
    </w:pPr>
  </w:style>
  <w:style w:type="numbering" w:customStyle="1" w:styleId="WWNum16">
    <w:name w:val="WWNum16"/>
    <w:basedOn w:val="Sinlista"/>
    <w:rsid w:val="00B57797"/>
    <w:pPr>
      <w:numPr>
        <w:numId w:val="12"/>
      </w:numPr>
    </w:pPr>
  </w:style>
  <w:style w:type="numbering" w:customStyle="1" w:styleId="WWNum17">
    <w:name w:val="WWNum17"/>
    <w:basedOn w:val="Sinlista"/>
    <w:rsid w:val="00B57797"/>
    <w:pPr>
      <w:numPr>
        <w:numId w:val="13"/>
      </w:numPr>
    </w:pPr>
  </w:style>
  <w:style w:type="numbering" w:customStyle="1" w:styleId="WWNum18">
    <w:name w:val="WWNum18"/>
    <w:basedOn w:val="Sinlista"/>
    <w:rsid w:val="00B57797"/>
    <w:pPr>
      <w:numPr>
        <w:numId w:val="14"/>
      </w:numPr>
    </w:pPr>
  </w:style>
  <w:style w:type="numbering" w:customStyle="1" w:styleId="WWNum19">
    <w:name w:val="WWNum19"/>
    <w:basedOn w:val="Sinlista"/>
    <w:rsid w:val="00B57797"/>
    <w:pPr>
      <w:numPr>
        <w:numId w:val="15"/>
      </w:numPr>
    </w:pPr>
  </w:style>
  <w:style w:type="numbering" w:customStyle="1" w:styleId="WWNum20">
    <w:name w:val="WWNum20"/>
    <w:basedOn w:val="Sinlista"/>
    <w:rsid w:val="00B5779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14835</Characters>
  <Application>Microsoft Office Word</Application>
  <DocSecurity>0</DocSecurity>
  <Lines>123</Lines>
  <Paragraphs>34</Paragraphs>
  <ScaleCrop>false</ScaleCrop>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perez  escavy</dc:creator>
  <cp:keywords/>
  <dc:description/>
  <cp:lastModifiedBy>luis perez  escavy</cp:lastModifiedBy>
  <cp:revision>1</cp:revision>
  <dcterms:created xsi:type="dcterms:W3CDTF">2023-12-12T09:27:00Z</dcterms:created>
  <dcterms:modified xsi:type="dcterms:W3CDTF">2023-12-12T09:28:00Z</dcterms:modified>
</cp:coreProperties>
</file>